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680"/>
        <w:gridCol w:w="1366"/>
        <w:gridCol w:w="2433"/>
        <w:gridCol w:w="1669"/>
        <w:gridCol w:w="1629"/>
        <w:gridCol w:w="1010"/>
        <w:gridCol w:w="1352"/>
        <w:gridCol w:w="601"/>
        <w:gridCol w:w="601"/>
        <w:gridCol w:w="601"/>
        <w:gridCol w:w="601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40" w:type="dxa"/>
            <w:gridSpan w:val="14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养老服务领域基层政务公开标准目录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</w:tcPr>
          <w:p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</w:t>
            </w:r>
          </w:p>
        </w:tc>
        <w:tc>
          <w:tcPr>
            <w:tcW w:w="2880" w:type="dxa"/>
            <w:gridSpan w:val="2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公开事项</w:t>
            </w:r>
          </w:p>
        </w:tc>
        <w:tc>
          <w:tcPr>
            <w:tcW w:w="3580" w:type="dxa"/>
            <w:vMerge w:val="restart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公开内容（要素）</w:t>
            </w:r>
          </w:p>
        </w:tc>
        <w:tc>
          <w:tcPr>
            <w:tcW w:w="2420" w:type="dxa"/>
            <w:vMerge w:val="restart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公开依据</w:t>
            </w:r>
          </w:p>
        </w:tc>
        <w:tc>
          <w:tcPr>
            <w:tcW w:w="2360" w:type="dxa"/>
            <w:vMerge w:val="restart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公开时限</w:t>
            </w:r>
          </w:p>
        </w:tc>
        <w:tc>
          <w:tcPr>
            <w:tcW w:w="1420" w:type="dxa"/>
            <w:vMerge w:val="restart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公开主体</w:t>
            </w:r>
          </w:p>
        </w:tc>
        <w:tc>
          <w:tcPr>
            <w:tcW w:w="1940" w:type="dxa"/>
            <w:vMerge w:val="restart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公开渠道和载体</w:t>
            </w:r>
          </w:p>
        </w:tc>
        <w:tc>
          <w:tcPr>
            <w:tcW w:w="1600" w:type="dxa"/>
            <w:gridSpan w:val="2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公开对象</w:t>
            </w:r>
          </w:p>
        </w:tc>
        <w:tc>
          <w:tcPr>
            <w:tcW w:w="1600" w:type="dxa"/>
            <w:gridSpan w:val="2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公开方式</w:t>
            </w:r>
          </w:p>
        </w:tc>
        <w:tc>
          <w:tcPr>
            <w:tcW w:w="1600" w:type="dxa"/>
            <w:gridSpan w:val="2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40" w:type="dxa"/>
            <w:vMerge w:val="continue"/>
          </w:tcPr>
          <w:p/>
        </w:tc>
        <w:tc>
          <w:tcPr>
            <w:tcW w:w="9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事项</w:t>
            </w:r>
          </w:p>
        </w:tc>
        <w:tc>
          <w:tcPr>
            <w:tcW w:w="196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事项</w:t>
            </w:r>
          </w:p>
        </w:tc>
        <w:tc>
          <w:tcPr>
            <w:tcW w:w="35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42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36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42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94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8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社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会</w:t>
            </w:r>
          </w:p>
        </w:tc>
        <w:tc>
          <w:tcPr>
            <w:tcW w:w="8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群众</w:t>
            </w:r>
          </w:p>
        </w:tc>
        <w:tc>
          <w:tcPr>
            <w:tcW w:w="800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主动</w:t>
            </w:r>
          </w:p>
        </w:tc>
        <w:tc>
          <w:tcPr>
            <w:tcW w:w="8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依申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请公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开</w:t>
            </w:r>
          </w:p>
        </w:tc>
        <w:tc>
          <w:tcPr>
            <w:tcW w:w="800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县级</w:t>
            </w:r>
          </w:p>
        </w:tc>
        <w:tc>
          <w:tcPr>
            <w:tcW w:w="8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vMerge w:val="restart"/>
          </w:tcPr>
          <w:p>
            <w:r>
              <w:rPr>
                <w:rFonts w:hint="eastAsia"/>
              </w:rPr>
              <w:t>养老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通用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政策</w:t>
            </w:r>
          </w:p>
        </w:tc>
        <w:tc>
          <w:tcPr>
            <w:tcW w:w="1960" w:type="dxa"/>
          </w:tcPr>
          <w:p>
            <w:r>
              <w:rPr>
                <w:rFonts w:hint="eastAsia"/>
              </w:rPr>
              <w:t>国家和地方层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面养老服务相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关法律、法规、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政策文件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文件名称、文号、发文部门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《信息公开条例》及相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制定或获取文件之日起10个工作日内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vMerge w:val="continue"/>
          </w:tcPr>
          <w:p/>
        </w:tc>
        <w:tc>
          <w:tcPr>
            <w:tcW w:w="1960" w:type="dxa"/>
          </w:tcPr>
          <w:p>
            <w:r>
              <w:rPr>
                <w:rFonts w:hint="eastAsia"/>
              </w:rPr>
              <w:t>养老服务扶持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政策措施清单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扶持政策措施名称、扶持对象、实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施部门、扶持政策措施内容和标准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《信息公开条例》及相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制定或获取扶持政策措施之日起10个工作日内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20" w:type="dxa"/>
            <w:vMerge w:val="continue"/>
          </w:tcPr>
          <w:p/>
        </w:tc>
        <w:tc>
          <w:tcPr>
            <w:tcW w:w="1960" w:type="dxa"/>
          </w:tcPr>
          <w:p>
            <w:r>
              <w:rPr>
                <w:rFonts w:hint="eastAsia"/>
              </w:rPr>
              <w:t>养老机构投资指南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本区域养老机构投资环境简介；养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老机构投资审批条件及依据；养老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机构投资审批流程；投资审批涉及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部门和联系方式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《信息公开条例》及相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制定或获取指南之日起10个工作日内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20" w:type="dxa"/>
          </w:tcPr>
          <w:p>
            <w:r>
              <w:rPr>
                <w:rFonts w:hint="eastAsia"/>
              </w:rPr>
              <w:t>养老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办理</w:t>
            </w:r>
          </w:p>
        </w:tc>
        <w:tc>
          <w:tcPr>
            <w:tcW w:w="1960" w:type="dxa"/>
          </w:tcPr>
          <w:p>
            <w:r>
              <w:rPr>
                <w:rFonts w:hint="eastAsia"/>
              </w:rPr>
              <w:t>养老机构备案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备案申请材料清单及样式、备案流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程、办理部门、办理时限，办理时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间、地点，咨询电话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《信息公开条例》及相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制定或获取备案政策之日起10个工作日内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20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0" w:type="dxa"/>
          </w:tcPr>
          <w:p>
            <w:r>
              <w:rPr>
                <w:rFonts w:hint="eastAsia"/>
              </w:rPr>
              <w:t>养老服务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扶持补贴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养老服务扶持补贴名称（建设补 贴、运营补贴等）、补贴依据、补 贴对象、补贴申请条件、补贴内容 和标准 补贴方式，补贴申请材料 清单及样式，办理流程、办理部门、 办理时限、办理时间、地点、咨询 电话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《信息公开条例》及相 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制定或获取扶持补贴政策之日起10个工作日内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20" w:type="dxa"/>
          </w:tcPr>
          <w:p>
            <w:r>
              <w:rPr>
                <w:rFonts w:hint="eastAsia"/>
              </w:rPr>
              <w:t>养老服务业务办理</w:t>
            </w:r>
          </w:p>
        </w:tc>
        <w:tc>
          <w:tcPr>
            <w:tcW w:w="1960" w:type="dxa"/>
            <w:noWrap/>
          </w:tcPr>
          <w:p>
            <w:r>
              <w:rPr>
                <w:rFonts w:hint="eastAsia"/>
              </w:rPr>
              <w:t>老年人补贴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老年人补贴名称（高龄津贴、养老 服务补贴、护理补贴等）；各项老 年人补贴依据；各项老年人补贴对 象；各项老年人补贴内容和标准； 各项老年人补贴方式；补贴申请材 料清单及格式；办理流程、办理部 门、办理时限、办理时间、地点、 咨询电话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《信息公开条例》及相 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制定或获取补贴政策之日起10个工作日内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■便民服务站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■社区/企事业单 位/村公示栏（电 子屏）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20" w:type="dxa"/>
          </w:tcPr>
          <w:p>
            <w:r>
              <w:rPr>
                <w:rFonts w:hint="eastAsia"/>
              </w:rPr>
              <w:t>养老服务行业管理信息</w:t>
            </w:r>
          </w:p>
        </w:tc>
        <w:tc>
          <w:tcPr>
            <w:tcW w:w="1960" w:type="dxa"/>
            <w:noWrap/>
          </w:tcPr>
          <w:p>
            <w:r>
              <w:rPr>
                <w:rFonts w:hint="eastAsia"/>
              </w:rPr>
              <w:t>养老机构备案信息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本行政区域已备案养老机构案数 量；本行政区域已备案养老机构名 称、机构地址、床位数量等基本信 息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 老 年 人 权 益 保 障 法》、《养老机构管理办 法》、《信息公开条例》 及相关规定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每20个工作日更新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20" w:type="dxa"/>
            <w:vMerge w:val="restart"/>
          </w:tcPr>
          <w:p>
            <w:r>
              <w:rPr>
                <w:rFonts w:hint="eastAsia"/>
              </w:rPr>
              <w:t>养老服务行业管理信息</w:t>
            </w:r>
          </w:p>
        </w:tc>
        <w:tc>
          <w:tcPr>
            <w:tcW w:w="1960" w:type="dxa"/>
          </w:tcPr>
          <w:p>
            <w:r>
              <w:rPr>
                <w:rFonts w:hint="eastAsia"/>
              </w:rPr>
              <w:t>老年人补贴申领和发放信息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本行政区域各项老年人补贴申领 数量、本行政区域各项老年人补贴 申领审核通过数量、本行政区域各 项老年人补贴申领审核通过名单、 本行政区域各项老年人补贴发放 总金额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《财政部 民政部 全 国老龄办关于建立健 全经济困难的高龄 失 能等老年人补贴制度 的通知》、各地相关政 策法规文件、《信息公 开条例》及相关规定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每20个工作日更新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20" w:type="dxa"/>
            <w:vMerge w:val="continue"/>
          </w:tcPr>
          <w:p/>
        </w:tc>
        <w:tc>
          <w:tcPr>
            <w:tcW w:w="1960" w:type="dxa"/>
            <w:noWrap/>
          </w:tcPr>
          <w:p>
            <w:r>
              <w:rPr>
                <w:rFonts w:hint="eastAsia"/>
              </w:rPr>
              <w:t>养老机构评估信息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本行政区域养老机构评估事项（综 合评估、标准评定等）申请数量， 本行政区域养老机构评估总体结 果（综合评估、标准评估等），本 行政区域养老机构评估机构清单 （综合评估、标准评估等）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 养 老 机 构 管 理 办 法》、《养老机构等级划 分与评定》、各地相关 评估政策、《信息公开 条例》及相关规定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制定或获取评估结果之日起10个工作日内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4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20" w:type="dxa"/>
          </w:tcPr>
          <w:p>
            <w:r>
              <w:rPr>
                <w:rFonts w:hint="eastAsia"/>
              </w:rPr>
              <w:t>养老服务行业管理信息</w:t>
            </w:r>
          </w:p>
        </w:tc>
        <w:tc>
          <w:tcPr>
            <w:tcW w:w="1960" w:type="dxa"/>
          </w:tcPr>
          <w:p>
            <w:r>
              <w:rPr>
                <w:rFonts w:hint="eastAsia"/>
              </w:rPr>
              <w:t>民政部门负责的养老机构行政处罚信息</w:t>
            </w:r>
          </w:p>
        </w:tc>
        <w:tc>
          <w:tcPr>
            <w:tcW w:w="3580" w:type="dxa"/>
          </w:tcPr>
          <w:p>
            <w:r>
              <w:rPr>
                <w:rFonts w:hint="eastAsia"/>
              </w:rPr>
              <w:t>行政处罚事项及标准、行政处罚结 果，行政复议、行政诉讼、监督方 式及电话</w:t>
            </w:r>
          </w:p>
        </w:tc>
        <w:tc>
          <w:tcPr>
            <w:tcW w:w="2420" w:type="dxa"/>
          </w:tcPr>
          <w:p>
            <w:r>
              <w:rPr>
                <w:rFonts w:hint="eastAsia"/>
              </w:rPr>
              <w:t>《 老 年 人 权 益 保 障 法》、《行政强制法》、 《行政处罚法》及其他 有关法律、行政法规、 《 养 老 机 构 管 理 办 法》、各地相关法规、 信息公开规定</w:t>
            </w:r>
          </w:p>
        </w:tc>
        <w:tc>
          <w:tcPr>
            <w:tcW w:w="2360" w:type="dxa"/>
          </w:tcPr>
          <w:p>
            <w:r>
              <w:rPr>
                <w:rFonts w:hint="eastAsia"/>
              </w:rPr>
              <w:t>行政处罚决定做出之日起5个工作日内</w:t>
            </w:r>
          </w:p>
        </w:tc>
        <w:tc>
          <w:tcPr>
            <w:tcW w:w="1420" w:type="dxa"/>
          </w:tcPr>
          <w:p>
            <w:r>
              <w:rPr>
                <w:rFonts w:hint="eastAsia"/>
                <w:kern w:val="0"/>
              </w:rPr>
              <w:t>立山区民政局</w:t>
            </w:r>
          </w:p>
        </w:tc>
        <w:tc>
          <w:tcPr>
            <w:tcW w:w="1940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>鞍山市立山区</w:t>
            </w:r>
            <w:r>
              <w:rPr>
                <w:rFonts w:hint="eastAsia"/>
              </w:rPr>
              <w:t>政府网站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4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1077"/>
        <w:gridCol w:w="1623"/>
        <w:gridCol w:w="61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养老保险接续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养老保险接续政策法规咨询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养老保险接续政策项目、对象范围、政策申请条件、政策申请材料、办理流程、办理地点（方式）、咨询电话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《政府信息公开条例》、《关于解决部分退役士兵社会保险问题的实施意见》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立山区退役军人事务局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鞍山市立山区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政府网站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■微信公众号</w:t>
            </w: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■微立山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养老保险接续办理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办理流程的相关手续的材料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立山区退役军人事务局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A4"/>
    <w:rsid w:val="000142A6"/>
    <w:rsid w:val="003067A4"/>
    <w:rsid w:val="004479D4"/>
    <w:rsid w:val="005613DE"/>
    <w:rsid w:val="006C2C84"/>
    <w:rsid w:val="00DA25AF"/>
    <w:rsid w:val="00E2014B"/>
    <w:rsid w:val="00FE35D3"/>
    <w:rsid w:val="FBDFF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317</Words>
  <Characters>1807</Characters>
  <Lines>15</Lines>
  <Paragraphs>4</Paragraphs>
  <TotalTime>1</TotalTime>
  <ScaleCrop>false</ScaleCrop>
  <LinksUpToDate>false</LinksUpToDate>
  <CharactersWithSpaces>2120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2020-12-07T16:08:00Z</dcterms:created>
  <dc:creator>Administrator</dc:creator>
  <cp:lastModifiedBy>as01</cp:lastModifiedBy>
  <dcterms:modified xsi:type="dcterms:W3CDTF">2023-10-19T16:18:43Z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