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</w:pPr>
      <w:r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  <w:t>2023年6月份定期生活补贴（90-99周岁和100周岁及以上）汇总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2023年6月，享受定期生活补贴（90-99周岁和100周岁及以上）者共有2114人，其中90-99周岁2061人；100周岁及以上20人。本月发放定期生活补贴（90-99周岁和100周岁及以上）金425600元，其中90-99周岁定期生活补贴金415600元；100周岁及以上定期生活补贴金10000元。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截止2023年6月份，累计发放定期生活补贴（90-99周岁和100周岁及以上）2528200元。其中，90-99周岁定期生活补贴金2468200元，100周岁及以上定期生活补贴金60000元。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本月新增90-99周岁老人58人。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default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本月新增100周岁及以上老人1</w:t>
      </w:r>
      <w:bookmarkStart w:id="0" w:name="_GoBack"/>
      <w:bookmarkEnd w:id="0"/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56F8E"/>
    <w:multiLevelType w:val="singleLevel"/>
    <w:tmpl w:val="ED856F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GFlYjljY2IwZjg2OGY0ODgwZTBkOWJjMDU1ZGUifQ=="/>
  </w:docVars>
  <w:rsids>
    <w:rsidRoot w:val="00000000"/>
    <w:rsid w:val="00210B51"/>
    <w:rsid w:val="01511BE6"/>
    <w:rsid w:val="195105FF"/>
    <w:rsid w:val="1BBB57B8"/>
    <w:rsid w:val="20D95C04"/>
    <w:rsid w:val="246369E7"/>
    <w:rsid w:val="31F1335D"/>
    <w:rsid w:val="3DEA1E8F"/>
    <w:rsid w:val="3E516C19"/>
    <w:rsid w:val="45FF4785"/>
    <w:rsid w:val="47EB386F"/>
    <w:rsid w:val="499C1418"/>
    <w:rsid w:val="53572CA7"/>
    <w:rsid w:val="553D1130"/>
    <w:rsid w:val="5E5C497B"/>
    <w:rsid w:val="65E54CBD"/>
    <w:rsid w:val="7DE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317</Characters>
  <Lines>0</Lines>
  <Paragraphs>0</Paragraphs>
  <TotalTime>22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2022-08-11T05:41:00Z</dcterms:created>
  <dc:creator>老龄</dc:creator>
  <cp:lastModifiedBy>A</cp:lastModifiedBy>
  <dcterms:modified xsi:type="dcterms:W3CDTF">2023-07-03T01:16:02Z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8DC0329D68FA4378B96542272F9F0223</vt:lpwstr>
  </property>
</Properties>
</file>