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6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85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44"/>
                <w:szCs w:val="44"/>
              </w:rPr>
              <w:t>计量标准器具核准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主项名称</w:t>
            </w:r>
          </w:p>
        </w:tc>
        <w:tc>
          <w:tcPr>
            <w:tcW w:w="6781" w:type="dxa"/>
          </w:tcPr>
          <w:p>
            <w:pPr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计量标准器具核准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子项名称</w:t>
            </w:r>
          </w:p>
        </w:tc>
        <w:tc>
          <w:tcPr>
            <w:tcW w:w="6781" w:type="dxa"/>
          </w:tcPr>
          <w:p>
            <w:pPr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计量标准器具核准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事项类型</w:t>
            </w:r>
          </w:p>
        </w:tc>
        <w:tc>
          <w:tcPr>
            <w:tcW w:w="6781" w:type="dxa"/>
          </w:tcPr>
          <w:p>
            <w:pPr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办件类型</w:t>
            </w:r>
          </w:p>
        </w:tc>
        <w:tc>
          <w:tcPr>
            <w:tcW w:w="6781" w:type="dxa"/>
          </w:tcPr>
          <w:p>
            <w:pPr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承诺件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办理时限</w:t>
            </w:r>
          </w:p>
        </w:tc>
        <w:tc>
          <w:tcPr>
            <w:tcW w:w="6781" w:type="dxa"/>
          </w:tcPr>
          <w:p>
            <w:pPr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法定时限35个工作日，承诺时限5个工作日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咨询电话</w:t>
            </w:r>
          </w:p>
        </w:tc>
        <w:tc>
          <w:tcPr>
            <w:tcW w:w="6781" w:type="dxa"/>
          </w:tcPr>
          <w:p>
            <w:pPr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0412-6636017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投诉电话</w:t>
            </w:r>
          </w:p>
        </w:tc>
        <w:tc>
          <w:tcPr>
            <w:tcW w:w="6781" w:type="dxa"/>
          </w:tcPr>
          <w:p>
            <w:pPr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0412-6636079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741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工作时间</w:t>
            </w:r>
          </w:p>
        </w:tc>
        <w:tc>
          <w:tcPr>
            <w:tcW w:w="6781" w:type="dxa"/>
          </w:tcPr>
          <w:p>
            <w:pPr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星期一至星期五：上午8:30-11:30下午13:00-17:00（节假日除外、中午延时服务、周末预约制）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申报材料</w:t>
            </w:r>
          </w:p>
        </w:tc>
        <w:tc>
          <w:tcPr>
            <w:tcW w:w="6781" w:type="dxa"/>
          </w:tcPr>
          <w:p>
            <w:pPr>
              <w:numPr>
                <w:numId w:val="0"/>
              </w:num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《计量标准考核（复查）申请书》原件一式两份和电子版【新建】【复查】；</w:t>
            </w:r>
          </w:p>
          <w:p>
            <w:pPr>
              <w:numPr>
                <w:numId w:val="0"/>
              </w:numPr>
              <w:ind w:leftChars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《计量标准技术报告》原件一份【新建】【复查】；</w:t>
            </w:r>
          </w:p>
          <w:p>
            <w:pPr>
              <w:numPr>
                <w:numId w:val="0"/>
              </w:numPr>
              <w:ind w:leftChars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计量标准器及主要配套设备有效的检定或校准证书复印件一套【新建】；</w:t>
            </w:r>
          </w:p>
          <w:p>
            <w:pPr>
              <w:numPr>
                <w:numId w:val="0"/>
              </w:numPr>
              <w:ind w:leftChars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《计量标准考核证书》有效期内计量标准器及主要配套设备连续、有效的检定或校准证书复印件一套【复查】；</w:t>
            </w:r>
          </w:p>
          <w:p>
            <w:pPr>
              <w:numPr>
                <w:numId w:val="0"/>
              </w:numPr>
              <w:ind w:leftChars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5.</w:t>
            </w:r>
            <w:r>
              <w:rPr>
                <w:rFonts w:hint="eastAsia" w:ascii="微软雅黑" w:hAnsi="微软雅黑" w:eastAsia="微软雅黑"/>
                <w:color w:val="FF0000"/>
                <w:sz w:val="34"/>
                <w:szCs w:val="34"/>
                <w:highlight w:val="none"/>
                <w:shd w:val="clear" w:color="auto" w:fill="FFFFFF"/>
              </w:rPr>
              <w:t>▲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可以证明计量标准具有相应测量能力的其他技术资料（如果适用）复印件一套【新建】【复查】；[容缺时限：3个工作日]</w:t>
            </w:r>
          </w:p>
          <w:p>
            <w:pPr>
              <w:numPr>
                <w:numId w:val="0"/>
              </w:numPr>
              <w:ind w:leftChars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《计量标准更换申报表》（如果适用）复印件一份【复查】；</w:t>
            </w:r>
          </w:p>
          <w:p>
            <w:pPr>
              <w:numPr>
                <w:numId w:val="0"/>
              </w:numPr>
              <w:ind w:leftChars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《计量标准封存（或撤销）申报表》（如果适用）复印件一份【复查】；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8.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《计量标准考核证书》原件一份【复查】；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9.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容缺受理承诺书。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注:标注为▲可实行“容缺受理”，标注为“※”可实行 “告知承诺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41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办理流程</w:t>
            </w:r>
          </w:p>
        </w:tc>
        <w:tc>
          <w:tcPr>
            <w:tcW w:w="6781" w:type="dxa"/>
          </w:tcPr>
          <w:p>
            <w:pPr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1、申请人递交申请材料；2、窗口受理；3、专家考评；4、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办结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。</w:t>
            </w:r>
          </w:p>
        </w:tc>
      </w:tr>
    </w:tbl>
    <w:p>
      <w:pPr>
        <w:numPr>
          <w:ilvl w:val="0"/>
          <w:numId w:val="0"/>
        </w:numPr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6A"/>
    <w:rsid w:val="0076715A"/>
    <w:rsid w:val="007E3C6A"/>
    <w:rsid w:val="209D65BC"/>
    <w:rsid w:val="2211132A"/>
    <w:rsid w:val="27AE480A"/>
    <w:rsid w:val="29C06C3C"/>
    <w:rsid w:val="2DCA422D"/>
    <w:rsid w:val="45036009"/>
    <w:rsid w:val="4C1E38A1"/>
    <w:rsid w:val="533B1B55"/>
    <w:rsid w:val="59846479"/>
    <w:rsid w:val="5B5D5EAC"/>
    <w:rsid w:val="5D0E2FCA"/>
    <w:rsid w:val="5F6F3BF4"/>
    <w:rsid w:val="61653BFD"/>
    <w:rsid w:val="64BA7EE7"/>
    <w:rsid w:val="6844654C"/>
    <w:rsid w:val="7BEC7D2A"/>
    <w:rsid w:val="7E0734CC"/>
    <w:rsid w:val="7E2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499</Characters>
  <Lines>4</Lines>
  <Paragraphs>1</Paragraphs>
  <TotalTime>5</TotalTime>
  <ScaleCrop>false</ScaleCrop>
  <LinksUpToDate>false</LinksUpToDate>
  <CharactersWithSpaces>585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2021-08-02T05:55:00Z</dcterms:created>
  <dc:creator>HJZ</dc:creator>
  <cp:lastModifiedBy>dq</cp:lastModifiedBy>
  <cp:lastPrinted>2021-08-02T06:30:00Z</cp:lastPrinted>
  <dcterms:modified xsi:type="dcterms:W3CDTF">2021-11-12T01:55:28Z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87612D756D44459ABC98E0EE0FAC8DB6</vt:lpwstr>
  </property>
</Properties>
</file>