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8B86" w14:textId="77777777" w:rsidR="00437628" w:rsidRDefault="00437628" w:rsidP="00437628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40"/>
          <w:szCs w:val="56"/>
        </w:rPr>
      </w:pPr>
      <w:r>
        <w:rPr>
          <w:rFonts w:ascii="方正小标宋_GBK" w:eastAsia="方正小标宋_GBK" w:hAnsi="方正小标宋_GBK"/>
          <w:b w:val="0"/>
          <w:bCs w:val="0"/>
          <w:sz w:val="40"/>
          <w:szCs w:val="56"/>
        </w:rPr>
        <w:t>城乡规划</w:t>
      </w:r>
      <w:r>
        <w:rPr>
          <w:rFonts w:ascii="方正小标宋_GBK" w:eastAsia="方正小标宋_GBK" w:hAnsi="方正小标宋_GBK" w:hint="eastAsia"/>
          <w:b w:val="0"/>
          <w:bCs w:val="0"/>
          <w:sz w:val="40"/>
          <w:szCs w:val="56"/>
        </w:rPr>
        <w:t>领域基层政务公开标准目录</w:t>
      </w:r>
    </w:p>
    <w:tbl>
      <w:tblPr>
        <w:tblW w:w="15716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 w:rsidR="00437628" w14:paraId="77F22C78" w14:textId="77777777" w:rsidTr="00612D23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73BE6F77" w14:textId="77777777" w:rsidR="00437628" w:rsidRDefault="00437628" w:rsidP="00612D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BC715A0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4F957C75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公开内容（要素）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34D46C8C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454FABE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B243A97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公开主体</w:t>
            </w:r>
          </w:p>
        </w:tc>
        <w:tc>
          <w:tcPr>
            <w:tcW w:w="2756" w:type="dxa"/>
            <w:vMerge w:val="restart"/>
            <w:shd w:val="clear" w:color="auto" w:fill="auto"/>
            <w:vAlign w:val="center"/>
          </w:tcPr>
          <w:p w14:paraId="17E89E75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52139BAF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54876B8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7FF4B22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公开层级</w:t>
            </w:r>
          </w:p>
        </w:tc>
      </w:tr>
      <w:tr w:rsidR="00437628" w14:paraId="5A0E5AB7" w14:textId="77777777" w:rsidTr="00612D23">
        <w:trPr>
          <w:cantSplit/>
        </w:trPr>
        <w:tc>
          <w:tcPr>
            <w:tcW w:w="540" w:type="dxa"/>
            <w:vMerge/>
            <w:shd w:val="clear" w:color="auto" w:fill="auto"/>
            <w:vAlign w:val="center"/>
          </w:tcPr>
          <w:p w14:paraId="20A0DE9F" w14:textId="77777777" w:rsidR="00437628" w:rsidRDefault="00437628" w:rsidP="00612D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894A4F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F49CA7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二级事项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22A9859" w14:textId="77777777" w:rsidR="00437628" w:rsidRDefault="00437628" w:rsidP="00612D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5723548A" w14:textId="77777777" w:rsidR="00437628" w:rsidRDefault="00437628" w:rsidP="00612D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16F138B" w14:textId="77777777" w:rsidR="00437628" w:rsidRDefault="00437628" w:rsidP="00612D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D4D7412" w14:textId="77777777" w:rsidR="00437628" w:rsidRDefault="00437628" w:rsidP="00612D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56" w:type="dxa"/>
            <w:vMerge/>
            <w:shd w:val="clear" w:color="auto" w:fill="auto"/>
            <w:vAlign w:val="center"/>
          </w:tcPr>
          <w:p w14:paraId="3F6A8F56" w14:textId="77777777" w:rsidR="00437628" w:rsidRDefault="00437628" w:rsidP="00612D23">
            <w:pPr>
              <w:widowControl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09AF71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C786F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9C53A3A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579F4F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87642D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1B0151" w14:textId="77777777" w:rsidR="00437628" w:rsidRDefault="00437628" w:rsidP="00612D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乡、村级</w:t>
            </w:r>
          </w:p>
        </w:tc>
      </w:tr>
      <w:tr w:rsidR="00437628" w14:paraId="37A9A8BD" w14:textId="77777777" w:rsidTr="00612D2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73BAF399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201B9B" w14:textId="77777777" w:rsidR="00437628" w:rsidRDefault="00437628" w:rsidP="00612D23">
            <w:pPr>
              <w:jc w:val="center"/>
              <w:rPr>
                <w:rFonts w:ascii="仿宋_GB2312" w:eastAsia="仿宋_GB2312" w:hAnsi="宋体"/>
                <w:color w:val="000000"/>
                <w:sz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D00037" w14:textId="77777777" w:rsidR="00437628" w:rsidRDefault="00437628" w:rsidP="00612D23">
            <w:pPr>
              <w:widowControl/>
              <w:rPr>
                <w:rFonts w:ascii="仿宋_GB2312" w:eastAsia="仿宋_GB2312" w:hAnsi="宋体"/>
                <w:color w:val="000000"/>
                <w:sz w:val="22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highlight w:val="yellow"/>
              </w:rPr>
              <w:t>乡规划的土地利用规划（只有乡在我分局）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A5484C" w14:textId="77777777" w:rsidR="00437628" w:rsidRDefault="00437628" w:rsidP="00612D2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2"/>
                <w:highlight w:val="yellow"/>
              </w:rPr>
            </w:pP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脱密后的文本</w:t>
            </w:r>
            <w:r>
              <w:rPr>
                <w:rFonts w:ascii="仿宋_GB2312" w:eastAsia="仿宋_GB2312" w:hAnsi="宋体" w:hint="eastAsia"/>
                <w:color w:val="000000"/>
                <w:sz w:val="22"/>
                <w:highlight w:val="yellow"/>
              </w:rPr>
              <w:t>及图纸</w:t>
            </w: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等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D37171" w14:textId="77777777" w:rsidR="00437628" w:rsidRDefault="00437628" w:rsidP="00612D23">
            <w:pPr>
              <w:widowControl/>
              <w:rPr>
                <w:rFonts w:ascii="仿宋_GB2312" w:eastAsia="仿宋_GB2312" w:hAnsi="宋体"/>
                <w:color w:val="000000"/>
                <w:sz w:val="22"/>
                <w:highlight w:val="yellow"/>
              </w:rPr>
            </w:pP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《土地管理法》</w:t>
            </w:r>
            <w:r>
              <w:rPr>
                <w:rFonts w:ascii="仿宋_GB2312" w:eastAsia="仿宋_GB2312" w:hAnsi="宋体" w:hint="eastAsia"/>
                <w:color w:val="000000"/>
                <w:sz w:val="22"/>
                <w:highlight w:val="yellow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22"/>
                <w:highlight w:val="yellow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B3A9C2" w14:textId="77777777" w:rsidR="00437628" w:rsidRDefault="00437628" w:rsidP="00612D23">
            <w:pPr>
              <w:widowControl/>
              <w:rPr>
                <w:rFonts w:ascii="仿宋_GB2312" w:eastAsia="仿宋_GB2312" w:hAnsi="宋体"/>
                <w:color w:val="000000"/>
                <w:sz w:val="22"/>
                <w:highlight w:val="yellow"/>
              </w:rPr>
            </w:pP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信息形成或者变更之日起20个工作日内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8449AC" w14:textId="60661D51" w:rsidR="00437628" w:rsidRDefault="00363CE9" w:rsidP="00363CE9">
            <w:pPr>
              <w:widowControl/>
              <w:rPr>
                <w:rFonts w:ascii="仿宋_GB2312" w:eastAsia="仿宋_GB2312" w:hAnsi="宋体" w:hint="eastAsia"/>
                <w:color w:val="000000"/>
                <w:sz w:val="22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highlight w:val="yellow"/>
              </w:rPr>
              <w:t>市自然资源三分局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2C0B2F4A" w14:textId="77777777" w:rsidR="00437628" w:rsidRDefault="00437628" w:rsidP="00612D23">
            <w:pPr>
              <w:widowControl/>
              <w:rPr>
                <w:rFonts w:ascii="仿宋_GB2312" w:eastAsia="仿宋_GB2312" w:hAnsi="宋体"/>
                <w:color w:val="000000"/>
                <w:sz w:val="22"/>
                <w:highlight w:val="yellow"/>
              </w:rPr>
            </w:pP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 xml:space="preserve">政府网站 </w:t>
            </w:r>
            <w:r>
              <w:rPr>
                <w:rFonts w:ascii="仿宋_GB2312" w:eastAsia="仿宋_GB2312" w:hAnsi="宋体" w:hint="eastAsia"/>
                <w:color w:val="000000"/>
                <w:sz w:val="22"/>
                <w:highlight w:val="yellow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两微一端</w:t>
            </w:r>
          </w:p>
          <w:p w14:paraId="442201A0" w14:textId="77777777" w:rsidR="00437628" w:rsidRDefault="00437628" w:rsidP="00612D23">
            <w:pPr>
              <w:widowControl/>
              <w:rPr>
                <w:rFonts w:ascii="仿宋_GB2312" w:eastAsia="仿宋_GB2312" w:hAnsi="宋体"/>
                <w:color w:val="000000"/>
                <w:sz w:val="22"/>
                <w:highlight w:val="yellow"/>
              </w:rPr>
            </w:pP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公开查阅点</w:t>
            </w: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政府服务中心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A5257F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  <w:highlight w:val="yellow"/>
              </w:rPr>
            </w:pP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C7930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  <w:highlight w:val="yellow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EE2108A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  <w:highlight w:val="yellow"/>
              </w:rPr>
            </w:pP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A13966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123F1E6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  <w:highlight w:val="yellow"/>
              </w:rPr>
            </w:pPr>
            <w:r>
              <w:rPr>
                <w:rFonts w:ascii="仿宋_GB2312" w:eastAsia="仿宋_GB2312" w:hAnsi="宋体"/>
                <w:color w:val="000000"/>
                <w:sz w:val="22"/>
                <w:highlight w:val="yellow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03B0FC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  <w:highlight w:val="yellow"/>
              </w:rPr>
            </w:pPr>
          </w:p>
        </w:tc>
      </w:tr>
      <w:tr w:rsidR="00437628" w14:paraId="3A66B03B" w14:textId="77777777" w:rsidTr="00612D2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02BB1CE7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506CE8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6EF9D2" w14:textId="77777777" w:rsidR="00437628" w:rsidRDefault="00437628" w:rsidP="00612D23">
            <w:pPr>
              <w:widowControl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建设用地规划许可证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72A93B" w14:textId="77777777" w:rsidR="00437628" w:rsidRDefault="00437628" w:rsidP="00612D2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新办、变更、延续、补证、注销的办理情况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（涉密项目除外）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D32243" w14:textId="77777777" w:rsidR="00437628" w:rsidRDefault="00437628" w:rsidP="00612D23">
            <w:pPr>
              <w:widowControl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D63869" w14:textId="77777777" w:rsidR="00437628" w:rsidRDefault="00437628" w:rsidP="00612D23">
            <w:pPr>
              <w:widowControl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信息形成或者变更之日起20个工作日内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3EE657" w14:textId="71E981C9" w:rsidR="00437628" w:rsidRDefault="00363CE9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363CE9">
              <w:rPr>
                <w:rFonts w:ascii="仿宋_GB2312" w:eastAsia="仿宋_GB2312" w:hAnsi="宋体" w:hint="eastAsia"/>
                <w:sz w:val="22"/>
              </w:rPr>
              <w:t>市自然资源三分局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2F177B69" w14:textId="77777777" w:rsidR="00437628" w:rsidRDefault="00437628" w:rsidP="00612D23">
            <w:pPr>
              <w:widowControl/>
              <w:spacing w:line="260" w:lineRule="exac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两微一端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 xml:space="preserve"> </w:t>
            </w:r>
          </w:p>
          <w:p w14:paraId="32E642E3" w14:textId="77777777" w:rsidR="00437628" w:rsidRDefault="00437628" w:rsidP="00612D23">
            <w:pPr>
              <w:widowControl/>
              <w:spacing w:line="260" w:lineRule="exac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 xml:space="preserve">政府服务中心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A0CCD7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DF2DCC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9ECAED9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FC7619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4B90ED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038087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437628" w14:paraId="61C5A912" w14:textId="77777777" w:rsidTr="00612D2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1083A493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54D466A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0930E07" w14:textId="77777777" w:rsidR="00437628" w:rsidRDefault="00437628" w:rsidP="00612D23">
            <w:pPr>
              <w:widowControl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建设工程规划许可证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8DDAE4" w14:textId="77777777" w:rsidR="00437628" w:rsidRDefault="00437628" w:rsidP="00612D2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新办、变更、延续、补证、注销的办理情况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（涉密项目除外）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132716" w14:textId="77777777" w:rsidR="00437628" w:rsidRDefault="00437628" w:rsidP="00612D23">
            <w:pPr>
              <w:widowControl/>
              <w:spacing w:line="240" w:lineRule="exac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CF2AB2" w14:textId="77777777" w:rsidR="00437628" w:rsidRDefault="00437628" w:rsidP="00612D23">
            <w:pPr>
              <w:widowControl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信息形成或者变更之日起20个工作日内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A5AEE0" w14:textId="13DBF014" w:rsidR="00437628" w:rsidRDefault="00363CE9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 w:rsidRPr="00363CE9">
              <w:rPr>
                <w:rFonts w:ascii="仿宋_GB2312" w:eastAsia="仿宋_GB2312" w:hAnsi="宋体" w:hint="eastAsia"/>
                <w:sz w:val="22"/>
              </w:rPr>
              <w:t>市自然资源三分局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332BAC5" w14:textId="77777777" w:rsidR="00437628" w:rsidRDefault="00437628" w:rsidP="00612D23">
            <w:pPr>
              <w:widowControl/>
              <w:spacing w:line="260" w:lineRule="exac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 xml:space="preserve">政府网站 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 xml:space="preserve">两微一端 </w:t>
            </w:r>
          </w:p>
          <w:p w14:paraId="1C33C08E" w14:textId="77777777" w:rsidR="00437628" w:rsidRDefault="00437628" w:rsidP="00612D23">
            <w:pPr>
              <w:widowControl/>
              <w:spacing w:line="260" w:lineRule="exac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 xml:space="preserve">政府服务中心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6EC8C7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192ED2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A25EE6D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38B805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F86B4A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38B6B1" w14:textId="77777777" w:rsidR="00437628" w:rsidRDefault="00437628" w:rsidP="00612D2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</w:tbl>
    <w:p w14:paraId="27D64875" w14:textId="77777777" w:rsidR="00C47960" w:rsidRDefault="00C47960"/>
    <w:sectPr w:rsidR="00C47960" w:rsidSect="004376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B93A8" w14:textId="77777777" w:rsidR="00962176" w:rsidRDefault="00962176" w:rsidP="00437628">
      <w:r>
        <w:separator/>
      </w:r>
    </w:p>
  </w:endnote>
  <w:endnote w:type="continuationSeparator" w:id="0">
    <w:p w14:paraId="0D0129CB" w14:textId="77777777" w:rsidR="00962176" w:rsidRDefault="00962176" w:rsidP="0043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62BFF" w14:textId="77777777" w:rsidR="00962176" w:rsidRDefault="00962176" w:rsidP="00437628">
      <w:r>
        <w:separator/>
      </w:r>
    </w:p>
  </w:footnote>
  <w:footnote w:type="continuationSeparator" w:id="0">
    <w:p w14:paraId="29FA013B" w14:textId="77777777" w:rsidR="00962176" w:rsidRDefault="00962176" w:rsidP="0043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49"/>
    <w:rsid w:val="00363CE9"/>
    <w:rsid w:val="00437628"/>
    <w:rsid w:val="0057366A"/>
    <w:rsid w:val="00962176"/>
    <w:rsid w:val="00A52A49"/>
    <w:rsid w:val="00C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7F59C"/>
  <w15:chartTrackingRefBased/>
  <w15:docId w15:val="{969F34E7-BEFD-4FB6-8D5A-13EAF7D4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62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376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628"/>
    <w:rPr>
      <w:sz w:val="18"/>
      <w:szCs w:val="18"/>
    </w:rPr>
  </w:style>
  <w:style w:type="character" w:customStyle="1" w:styleId="10">
    <w:name w:val="标题 1 字符"/>
    <w:basedOn w:val="a0"/>
    <w:link w:val="1"/>
    <w:rsid w:val="0043762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2020-12-10T00:44:00Z</dcterms:created>
  <dcterms:modified xsi:type="dcterms:W3CDTF">2021-01-05T01:00:00Z</dcterms:modified>
</cp:coreProperties>
</file>