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80CED" w14:textId="77777777" w:rsidR="00E91E1A" w:rsidRDefault="00E91E1A" w:rsidP="00E91E1A">
      <w:pPr>
        <w:pStyle w:val="1"/>
        <w:jc w:val="center"/>
        <w:rPr>
          <w:rFonts w:ascii="方正小标宋_GBK" w:eastAsia="方正小标宋_GBK" w:hAnsi="方正小标宋_GBK"/>
          <w:b w:val="0"/>
          <w:bCs w:val="0"/>
          <w:sz w:val="40"/>
          <w:szCs w:val="56"/>
        </w:rPr>
      </w:pPr>
      <w:r>
        <w:rPr>
          <w:rFonts w:ascii="方正小标宋_GBK" w:eastAsia="方正小标宋_GBK" w:hAnsi="方正小标宋_GBK" w:hint="eastAsia"/>
          <w:b w:val="0"/>
          <w:bCs w:val="0"/>
          <w:sz w:val="40"/>
          <w:szCs w:val="56"/>
        </w:rPr>
        <w:t>农村集体土地征收基层政务公开标准目录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720"/>
        <w:gridCol w:w="2714"/>
        <w:gridCol w:w="1260"/>
        <w:gridCol w:w="1980"/>
        <w:gridCol w:w="1620"/>
        <w:gridCol w:w="1786"/>
        <w:gridCol w:w="554"/>
        <w:gridCol w:w="875"/>
        <w:gridCol w:w="551"/>
        <w:gridCol w:w="720"/>
        <w:gridCol w:w="720"/>
        <w:gridCol w:w="720"/>
      </w:tblGrid>
      <w:tr w:rsidR="00E91E1A" w14:paraId="54A653EA" w14:textId="77777777" w:rsidTr="00612D23">
        <w:trPr>
          <w:cantSplit/>
          <w:jc w:val="center"/>
        </w:trPr>
        <w:tc>
          <w:tcPr>
            <w:tcW w:w="540" w:type="dxa"/>
            <w:vMerge w:val="restart"/>
            <w:shd w:val="clear" w:color="auto" w:fill="auto"/>
            <w:vAlign w:val="center"/>
          </w:tcPr>
          <w:p w14:paraId="45849EE4" w14:textId="77777777" w:rsidR="00E91E1A" w:rsidRDefault="00E91E1A" w:rsidP="00612D23">
            <w:pPr>
              <w:widowControl/>
              <w:jc w:val="center"/>
              <w:rPr>
                <w:rFonts w:ascii="Times New Roman" w:hAnsi="Times New Roman"/>
                <w:color w:val="000000"/>
                <w:kern w:val="0"/>
                <w:sz w:val="32"/>
                <w:szCs w:val="32"/>
              </w:rPr>
            </w:pPr>
            <w:r>
              <w:rPr>
                <w:rFonts w:ascii="黑体" w:eastAsia="黑体" w:hAnsi="宋体" w:cs="宋体"/>
                <w:color w:val="000000"/>
                <w:kern w:val="0"/>
                <w:sz w:val="32"/>
                <w:szCs w:val="32"/>
              </w:rPr>
              <w:t>序号</w:t>
            </w:r>
          </w:p>
        </w:tc>
        <w:tc>
          <w:tcPr>
            <w:tcW w:w="1440" w:type="dxa"/>
            <w:gridSpan w:val="2"/>
            <w:shd w:val="clear" w:color="auto" w:fill="auto"/>
            <w:vAlign w:val="center"/>
          </w:tcPr>
          <w:p w14:paraId="0BD0638D"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公开事项</w:t>
            </w:r>
          </w:p>
        </w:tc>
        <w:tc>
          <w:tcPr>
            <w:tcW w:w="2714" w:type="dxa"/>
            <w:vMerge w:val="restart"/>
            <w:shd w:val="clear" w:color="auto" w:fill="auto"/>
            <w:vAlign w:val="center"/>
          </w:tcPr>
          <w:p w14:paraId="5487E014"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公开内容（要素）</w:t>
            </w:r>
          </w:p>
        </w:tc>
        <w:tc>
          <w:tcPr>
            <w:tcW w:w="1260" w:type="dxa"/>
            <w:vMerge w:val="restart"/>
            <w:shd w:val="clear" w:color="auto" w:fill="auto"/>
            <w:vAlign w:val="center"/>
          </w:tcPr>
          <w:p w14:paraId="7BAC4085"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公开依据</w:t>
            </w:r>
          </w:p>
        </w:tc>
        <w:tc>
          <w:tcPr>
            <w:tcW w:w="1980" w:type="dxa"/>
            <w:vMerge w:val="restart"/>
            <w:shd w:val="clear" w:color="auto" w:fill="auto"/>
            <w:vAlign w:val="center"/>
          </w:tcPr>
          <w:p w14:paraId="1A3425AE"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公开时限</w:t>
            </w:r>
          </w:p>
        </w:tc>
        <w:tc>
          <w:tcPr>
            <w:tcW w:w="1620" w:type="dxa"/>
            <w:vMerge w:val="restart"/>
            <w:shd w:val="clear" w:color="auto" w:fill="auto"/>
            <w:vAlign w:val="center"/>
          </w:tcPr>
          <w:p w14:paraId="5D964552"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公开主体</w:t>
            </w:r>
          </w:p>
        </w:tc>
        <w:tc>
          <w:tcPr>
            <w:tcW w:w="1786" w:type="dxa"/>
            <w:vMerge w:val="restart"/>
            <w:shd w:val="clear" w:color="auto" w:fill="auto"/>
            <w:vAlign w:val="center"/>
          </w:tcPr>
          <w:p w14:paraId="68EE5512" w14:textId="77777777" w:rsidR="00E91E1A" w:rsidRDefault="00E91E1A" w:rsidP="00612D23">
            <w:pPr>
              <w:widowControl/>
              <w:jc w:val="center"/>
              <w:rPr>
                <w:rFonts w:ascii="黑体" w:eastAsia="黑体" w:hAnsi="宋体" w:cs="宋体"/>
                <w:kern w:val="0"/>
                <w:sz w:val="32"/>
                <w:szCs w:val="32"/>
              </w:rPr>
            </w:pPr>
            <w:r>
              <w:rPr>
                <w:rFonts w:ascii="黑体" w:eastAsia="黑体" w:hAnsi="宋体" w:cs="宋体" w:hint="eastAsia"/>
                <w:kern w:val="0"/>
                <w:sz w:val="32"/>
                <w:szCs w:val="32"/>
              </w:rPr>
              <w:t>公开渠道和载体</w:t>
            </w:r>
          </w:p>
        </w:tc>
        <w:tc>
          <w:tcPr>
            <w:tcW w:w="1429" w:type="dxa"/>
            <w:gridSpan w:val="2"/>
            <w:shd w:val="clear" w:color="auto" w:fill="auto"/>
            <w:vAlign w:val="center"/>
          </w:tcPr>
          <w:p w14:paraId="1A427E2A"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公开对象</w:t>
            </w:r>
          </w:p>
        </w:tc>
        <w:tc>
          <w:tcPr>
            <w:tcW w:w="1271" w:type="dxa"/>
            <w:gridSpan w:val="2"/>
            <w:shd w:val="clear" w:color="auto" w:fill="auto"/>
            <w:vAlign w:val="center"/>
          </w:tcPr>
          <w:p w14:paraId="03EED6F2"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公开方式</w:t>
            </w:r>
          </w:p>
        </w:tc>
        <w:tc>
          <w:tcPr>
            <w:tcW w:w="1440" w:type="dxa"/>
            <w:gridSpan w:val="2"/>
            <w:shd w:val="clear" w:color="auto" w:fill="auto"/>
            <w:vAlign w:val="center"/>
          </w:tcPr>
          <w:p w14:paraId="7CB8B28A"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公开层级</w:t>
            </w:r>
          </w:p>
        </w:tc>
      </w:tr>
      <w:tr w:rsidR="00E91E1A" w14:paraId="23C4E40F" w14:textId="77777777" w:rsidTr="00612D23">
        <w:trPr>
          <w:cantSplit/>
          <w:jc w:val="center"/>
        </w:trPr>
        <w:tc>
          <w:tcPr>
            <w:tcW w:w="540" w:type="dxa"/>
            <w:vMerge/>
            <w:shd w:val="clear" w:color="auto" w:fill="auto"/>
            <w:vAlign w:val="center"/>
          </w:tcPr>
          <w:p w14:paraId="0BEE148C" w14:textId="77777777" w:rsidR="00E91E1A" w:rsidRDefault="00E91E1A" w:rsidP="00612D23">
            <w:pPr>
              <w:widowControl/>
              <w:jc w:val="left"/>
              <w:rPr>
                <w:rFonts w:ascii="Times New Roman" w:hAnsi="Times New Roman"/>
                <w:color w:val="000000"/>
                <w:kern w:val="0"/>
                <w:sz w:val="32"/>
                <w:szCs w:val="32"/>
              </w:rPr>
            </w:pPr>
          </w:p>
        </w:tc>
        <w:tc>
          <w:tcPr>
            <w:tcW w:w="720" w:type="dxa"/>
            <w:shd w:val="clear" w:color="auto" w:fill="auto"/>
            <w:vAlign w:val="center"/>
          </w:tcPr>
          <w:p w14:paraId="4796FED9"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一级事项</w:t>
            </w:r>
          </w:p>
        </w:tc>
        <w:tc>
          <w:tcPr>
            <w:tcW w:w="720" w:type="dxa"/>
            <w:shd w:val="clear" w:color="auto" w:fill="auto"/>
            <w:vAlign w:val="center"/>
          </w:tcPr>
          <w:p w14:paraId="06BBA952"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二级事项</w:t>
            </w:r>
          </w:p>
        </w:tc>
        <w:tc>
          <w:tcPr>
            <w:tcW w:w="2714" w:type="dxa"/>
            <w:vMerge/>
            <w:shd w:val="clear" w:color="auto" w:fill="auto"/>
            <w:vAlign w:val="center"/>
          </w:tcPr>
          <w:p w14:paraId="685B6423" w14:textId="77777777" w:rsidR="00E91E1A" w:rsidRDefault="00E91E1A" w:rsidP="00612D23">
            <w:pPr>
              <w:widowControl/>
              <w:jc w:val="left"/>
              <w:rPr>
                <w:rFonts w:ascii="黑体" w:eastAsia="黑体" w:hAnsi="宋体" w:cs="宋体"/>
                <w:color w:val="000000"/>
                <w:kern w:val="0"/>
                <w:sz w:val="32"/>
                <w:szCs w:val="32"/>
              </w:rPr>
            </w:pPr>
          </w:p>
        </w:tc>
        <w:tc>
          <w:tcPr>
            <w:tcW w:w="1260" w:type="dxa"/>
            <w:vMerge/>
            <w:shd w:val="clear" w:color="auto" w:fill="auto"/>
            <w:vAlign w:val="center"/>
          </w:tcPr>
          <w:p w14:paraId="151D7925" w14:textId="77777777" w:rsidR="00E91E1A" w:rsidRDefault="00E91E1A" w:rsidP="00612D23">
            <w:pPr>
              <w:widowControl/>
              <w:jc w:val="left"/>
              <w:rPr>
                <w:rFonts w:ascii="黑体" w:eastAsia="黑体" w:hAnsi="宋体" w:cs="宋体"/>
                <w:color w:val="000000"/>
                <w:kern w:val="0"/>
                <w:sz w:val="32"/>
                <w:szCs w:val="32"/>
              </w:rPr>
            </w:pPr>
          </w:p>
        </w:tc>
        <w:tc>
          <w:tcPr>
            <w:tcW w:w="1980" w:type="dxa"/>
            <w:vMerge/>
            <w:shd w:val="clear" w:color="auto" w:fill="auto"/>
            <w:vAlign w:val="center"/>
          </w:tcPr>
          <w:p w14:paraId="26BD3F88" w14:textId="77777777" w:rsidR="00E91E1A" w:rsidRDefault="00E91E1A" w:rsidP="00612D23">
            <w:pPr>
              <w:widowControl/>
              <w:jc w:val="left"/>
              <w:rPr>
                <w:rFonts w:ascii="黑体" w:eastAsia="黑体" w:hAnsi="宋体" w:cs="宋体"/>
                <w:color w:val="000000"/>
                <w:kern w:val="0"/>
                <w:sz w:val="32"/>
                <w:szCs w:val="32"/>
              </w:rPr>
            </w:pPr>
          </w:p>
        </w:tc>
        <w:tc>
          <w:tcPr>
            <w:tcW w:w="1620" w:type="dxa"/>
            <w:vMerge/>
            <w:shd w:val="clear" w:color="auto" w:fill="auto"/>
            <w:vAlign w:val="center"/>
          </w:tcPr>
          <w:p w14:paraId="453B1BFF" w14:textId="77777777" w:rsidR="00E91E1A" w:rsidRDefault="00E91E1A" w:rsidP="00612D23">
            <w:pPr>
              <w:widowControl/>
              <w:jc w:val="left"/>
              <w:rPr>
                <w:rFonts w:ascii="黑体" w:eastAsia="黑体" w:hAnsi="宋体" w:cs="宋体"/>
                <w:color w:val="000000"/>
                <w:kern w:val="0"/>
                <w:sz w:val="32"/>
                <w:szCs w:val="32"/>
              </w:rPr>
            </w:pPr>
          </w:p>
        </w:tc>
        <w:tc>
          <w:tcPr>
            <w:tcW w:w="1786" w:type="dxa"/>
            <w:vMerge/>
            <w:shd w:val="clear" w:color="auto" w:fill="auto"/>
            <w:vAlign w:val="center"/>
          </w:tcPr>
          <w:p w14:paraId="07ADEC71" w14:textId="77777777" w:rsidR="00E91E1A" w:rsidRDefault="00E91E1A" w:rsidP="00612D23">
            <w:pPr>
              <w:widowControl/>
              <w:jc w:val="left"/>
              <w:rPr>
                <w:rFonts w:ascii="黑体" w:eastAsia="黑体" w:hAnsi="宋体" w:cs="宋体"/>
                <w:kern w:val="0"/>
                <w:sz w:val="32"/>
                <w:szCs w:val="32"/>
              </w:rPr>
            </w:pPr>
          </w:p>
        </w:tc>
        <w:tc>
          <w:tcPr>
            <w:tcW w:w="554" w:type="dxa"/>
            <w:shd w:val="clear" w:color="auto" w:fill="auto"/>
            <w:vAlign w:val="center"/>
          </w:tcPr>
          <w:p w14:paraId="3654669F"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全社会</w:t>
            </w:r>
          </w:p>
        </w:tc>
        <w:tc>
          <w:tcPr>
            <w:tcW w:w="875" w:type="dxa"/>
            <w:shd w:val="clear" w:color="auto" w:fill="auto"/>
            <w:vAlign w:val="center"/>
          </w:tcPr>
          <w:p w14:paraId="5EF1A4BF"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特定群众</w:t>
            </w:r>
          </w:p>
        </w:tc>
        <w:tc>
          <w:tcPr>
            <w:tcW w:w="551" w:type="dxa"/>
            <w:shd w:val="clear" w:color="auto" w:fill="auto"/>
            <w:vAlign w:val="center"/>
          </w:tcPr>
          <w:p w14:paraId="774A1C0F"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主动</w:t>
            </w:r>
          </w:p>
        </w:tc>
        <w:tc>
          <w:tcPr>
            <w:tcW w:w="720" w:type="dxa"/>
            <w:shd w:val="clear" w:color="auto" w:fill="auto"/>
            <w:vAlign w:val="center"/>
          </w:tcPr>
          <w:p w14:paraId="71236222"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依申请公开</w:t>
            </w:r>
          </w:p>
        </w:tc>
        <w:tc>
          <w:tcPr>
            <w:tcW w:w="720" w:type="dxa"/>
            <w:shd w:val="clear" w:color="auto" w:fill="auto"/>
            <w:vAlign w:val="center"/>
          </w:tcPr>
          <w:p w14:paraId="7578A7C3"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县级</w:t>
            </w:r>
          </w:p>
        </w:tc>
        <w:tc>
          <w:tcPr>
            <w:tcW w:w="720" w:type="dxa"/>
            <w:shd w:val="clear" w:color="auto" w:fill="auto"/>
            <w:vAlign w:val="center"/>
          </w:tcPr>
          <w:p w14:paraId="30C8D5F5" w14:textId="77777777" w:rsidR="00E91E1A" w:rsidRDefault="00E91E1A" w:rsidP="00612D23">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乡、村级</w:t>
            </w:r>
          </w:p>
        </w:tc>
      </w:tr>
      <w:tr w:rsidR="00E91E1A" w14:paraId="5CE4A221" w14:textId="77777777" w:rsidTr="00612D23">
        <w:trPr>
          <w:cantSplit/>
          <w:jc w:val="center"/>
        </w:trPr>
        <w:tc>
          <w:tcPr>
            <w:tcW w:w="540" w:type="dxa"/>
            <w:shd w:val="clear" w:color="auto" w:fill="auto"/>
            <w:vAlign w:val="center"/>
          </w:tcPr>
          <w:p w14:paraId="536DD4F0" w14:textId="77777777" w:rsidR="00E91E1A" w:rsidRDefault="00E91E1A" w:rsidP="00612D23">
            <w:pPr>
              <w:widowControl/>
              <w:spacing w:line="320" w:lineRule="exact"/>
              <w:jc w:val="center"/>
              <w:rPr>
                <w:rFonts w:ascii="仿宋_GB2312" w:eastAsia="仿宋_GB2312"/>
                <w:color w:val="000000"/>
                <w:sz w:val="22"/>
              </w:rPr>
            </w:pPr>
            <w:r>
              <w:rPr>
                <w:rFonts w:ascii="仿宋_GB2312" w:eastAsia="仿宋_GB2312"/>
                <w:color w:val="000000"/>
                <w:sz w:val="22"/>
              </w:rPr>
              <w:lastRenderedPageBreak/>
              <w:t>1</w:t>
            </w:r>
          </w:p>
        </w:tc>
        <w:tc>
          <w:tcPr>
            <w:tcW w:w="720" w:type="dxa"/>
            <w:shd w:val="clear" w:color="auto" w:fill="auto"/>
            <w:vAlign w:val="center"/>
          </w:tcPr>
          <w:p w14:paraId="378ECB96"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征地管理政策</w:t>
            </w:r>
          </w:p>
        </w:tc>
        <w:tc>
          <w:tcPr>
            <w:tcW w:w="720" w:type="dxa"/>
            <w:shd w:val="clear" w:color="auto" w:fill="auto"/>
            <w:vAlign w:val="center"/>
          </w:tcPr>
          <w:p w14:paraId="7C250F82"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w:t>
            </w:r>
          </w:p>
        </w:tc>
        <w:tc>
          <w:tcPr>
            <w:tcW w:w="2714" w:type="dxa"/>
            <w:shd w:val="clear" w:color="auto" w:fill="auto"/>
            <w:vAlign w:val="center"/>
          </w:tcPr>
          <w:p w14:paraId="34D0DC26" w14:textId="77777777" w:rsidR="00E91E1A" w:rsidRDefault="00E91E1A" w:rsidP="00612D23">
            <w:pPr>
              <w:widowControl/>
              <w:spacing w:line="240" w:lineRule="exact"/>
              <w:jc w:val="left"/>
              <w:rPr>
                <w:rFonts w:ascii="仿宋_GB2312" w:eastAsia="仿宋_GB2312"/>
                <w:color w:val="000000"/>
                <w:sz w:val="22"/>
              </w:rPr>
            </w:pPr>
            <w:r>
              <w:rPr>
                <w:rFonts w:ascii="仿宋_GB2312" w:eastAsia="仿宋_GB2312" w:hint="eastAsia"/>
                <w:color w:val="000000"/>
                <w:sz w:val="22"/>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shd w:val="clear" w:color="auto" w:fill="auto"/>
            <w:vAlign w:val="center"/>
          </w:tcPr>
          <w:p w14:paraId="4B9A6343"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《政府信息公开条例》</w:t>
            </w:r>
          </w:p>
        </w:tc>
        <w:tc>
          <w:tcPr>
            <w:tcW w:w="1980" w:type="dxa"/>
            <w:shd w:val="clear" w:color="auto" w:fill="auto"/>
            <w:vAlign w:val="center"/>
          </w:tcPr>
          <w:p w14:paraId="7CDEE9C9"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自该信息形成或者变更之日起20个工作日内予以公开，法律法规另有规定的除外。</w:t>
            </w:r>
          </w:p>
        </w:tc>
        <w:tc>
          <w:tcPr>
            <w:tcW w:w="1620" w:type="dxa"/>
            <w:shd w:val="clear" w:color="auto" w:fill="auto"/>
            <w:vAlign w:val="center"/>
          </w:tcPr>
          <w:p w14:paraId="0EBBCC2B" w14:textId="2361B76D" w:rsidR="00E91E1A" w:rsidRDefault="004C57FC" w:rsidP="00612D23">
            <w:pPr>
              <w:widowControl/>
              <w:spacing w:line="240" w:lineRule="exact"/>
              <w:rPr>
                <w:rFonts w:ascii="仿宋_GB2312" w:eastAsia="仿宋_GB2312"/>
                <w:color w:val="000000"/>
                <w:sz w:val="22"/>
              </w:rPr>
            </w:pPr>
            <w:r>
              <w:rPr>
                <w:rFonts w:ascii="仿宋_GB2312" w:eastAsia="仿宋_GB2312" w:hint="eastAsia"/>
                <w:color w:val="000000"/>
                <w:sz w:val="22"/>
              </w:rPr>
              <w:t>市自然资源三分局</w:t>
            </w:r>
          </w:p>
        </w:tc>
        <w:tc>
          <w:tcPr>
            <w:tcW w:w="1786" w:type="dxa"/>
            <w:shd w:val="clear" w:color="auto" w:fill="auto"/>
            <w:vAlign w:val="center"/>
          </w:tcPr>
          <w:p w14:paraId="559442BF"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 xml:space="preserve">■政府网站    </w:t>
            </w:r>
          </w:p>
          <w:p w14:paraId="33D16AE9"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 xml:space="preserve">■征地信息公开平台      </w:t>
            </w:r>
          </w:p>
          <w:p w14:paraId="03FF381A"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■政务服务中心</w:t>
            </w:r>
          </w:p>
          <w:p w14:paraId="7117ED8C" w14:textId="77777777" w:rsidR="00E91E1A" w:rsidRDefault="00E91E1A" w:rsidP="00612D23">
            <w:pPr>
              <w:widowControl/>
              <w:spacing w:line="240" w:lineRule="exact"/>
              <w:rPr>
                <w:rFonts w:ascii="仿宋_GB2312" w:eastAsia="仿宋_GB2312"/>
                <w:color w:val="000000"/>
                <w:sz w:val="22"/>
              </w:rPr>
            </w:pPr>
          </w:p>
        </w:tc>
        <w:tc>
          <w:tcPr>
            <w:tcW w:w="554" w:type="dxa"/>
            <w:shd w:val="clear" w:color="auto" w:fill="auto"/>
            <w:vAlign w:val="center"/>
          </w:tcPr>
          <w:p w14:paraId="3E01053A"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w:t>
            </w:r>
          </w:p>
        </w:tc>
        <w:tc>
          <w:tcPr>
            <w:tcW w:w="875" w:type="dxa"/>
            <w:shd w:val="clear" w:color="auto" w:fill="auto"/>
            <w:vAlign w:val="center"/>
          </w:tcPr>
          <w:p w14:paraId="4832552A" w14:textId="77777777" w:rsidR="00E91E1A" w:rsidRDefault="00E91E1A" w:rsidP="00612D23">
            <w:pPr>
              <w:widowControl/>
              <w:spacing w:line="240" w:lineRule="exact"/>
              <w:jc w:val="center"/>
              <w:rPr>
                <w:rFonts w:ascii="仿宋_GB2312" w:eastAsia="仿宋_GB2312"/>
                <w:color w:val="000000"/>
                <w:sz w:val="22"/>
              </w:rPr>
            </w:pPr>
          </w:p>
        </w:tc>
        <w:tc>
          <w:tcPr>
            <w:tcW w:w="551" w:type="dxa"/>
            <w:shd w:val="clear" w:color="auto" w:fill="auto"/>
            <w:vAlign w:val="center"/>
          </w:tcPr>
          <w:p w14:paraId="4DFA16F5"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0E4F81A9" w14:textId="77777777" w:rsidR="00E91E1A" w:rsidRDefault="00E91E1A" w:rsidP="00612D23">
            <w:pPr>
              <w:widowControl/>
              <w:spacing w:line="240" w:lineRule="exact"/>
              <w:jc w:val="center"/>
              <w:rPr>
                <w:rFonts w:ascii="仿宋_GB2312" w:eastAsia="仿宋_GB2312"/>
                <w:color w:val="000000"/>
                <w:sz w:val="22"/>
              </w:rPr>
            </w:pPr>
          </w:p>
        </w:tc>
        <w:tc>
          <w:tcPr>
            <w:tcW w:w="720" w:type="dxa"/>
            <w:shd w:val="clear" w:color="auto" w:fill="auto"/>
            <w:vAlign w:val="center"/>
          </w:tcPr>
          <w:p w14:paraId="1B2DDCE8"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49805FB6" w14:textId="77777777" w:rsidR="00E91E1A" w:rsidRDefault="00E91E1A" w:rsidP="00612D23">
            <w:pPr>
              <w:widowControl/>
              <w:spacing w:line="240" w:lineRule="exact"/>
              <w:jc w:val="center"/>
              <w:rPr>
                <w:rFonts w:ascii="仿宋_GB2312" w:eastAsia="仿宋_GB2312"/>
                <w:color w:val="000000"/>
                <w:sz w:val="22"/>
              </w:rPr>
            </w:pPr>
          </w:p>
        </w:tc>
      </w:tr>
      <w:tr w:rsidR="00E91E1A" w14:paraId="50F6872E" w14:textId="77777777" w:rsidTr="00612D23">
        <w:trPr>
          <w:cantSplit/>
          <w:trHeight w:val="1836"/>
          <w:jc w:val="center"/>
        </w:trPr>
        <w:tc>
          <w:tcPr>
            <w:tcW w:w="540" w:type="dxa"/>
            <w:vMerge w:val="restart"/>
            <w:shd w:val="clear" w:color="auto" w:fill="auto"/>
            <w:vAlign w:val="center"/>
          </w:tcPr>
          <w:p w14:paraId="4A2CC419" w14:textId="77777777" w:rsidR="00E91E1A" w:rsidRDefault="00E91E1A" w:rsidP="00612D23">
            <w:pPr>
              <w:widowControl/>
              <w:jc w:val="center"/>
              <w:rPr>
                <w:rFonts w:ascii="仿宋_GB2312" w:eastAsia="仿宋_GB2312"/>
                <w:color w:val="000000"/>
                <w:sz w:val="22"/>
              </w:rPr>
            </w:pPr>
            <w:r>
              <w:rPr>
                <w:rFonts w:ascii="仿宋_GB2312" w:eastAsia="仿宋_GB2312"/>
                <w:color w:val="000000"/>
                <w:sz w:val="22"/>
              </w:rPr>
              <w:t>2</w:t>
            </w:r>
          </w:p>
        </w:tc>
        <w:tc>
          <w:tcPr>
            <w:tcW w:w="720" w:type="dxa"/>
            <w:vMerge w:val="restart"/>
            <w:shd w:val="clear" w:color="auto" w:fill="auto"/>
            <w:vAlign w:val="center"/>
          </w:tcPr>
          <w:p w14:paraId="326BD371"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征地前期准备</w:t>
            </w:r>
          </w:p>
        </w:tc>
        <w:tc>
          <w:tcPr>
            <w:tcW w:w="720" w:type="dxa"/>
            <w:vMerge w:val="restart"/>
            <w:shd w:val="clear" w:color="auto" w:fill="auto"/>
            <w:vAlign w:val="center"/>
          </w:tcPr>
          <w:p w14:paraId="6D9B6027"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拟征收土地告知</w:t>
            </w:r>
          </w:p>
        </w:tc>
        <w:tc>
          <w:tcPr>
            <w:tcW w:w="2714" w:type="dxa"/>
            <w:vMerge w:val="restart"/>
            <w:shd w:val="clear" w:color="auto" w:fill="auto"/>
            <w:vAlign w:val="center"/>
          </w:tcPr>
          <w:p w14:paraId="7CC4AAA8" w14:textId="77777777" w:rsidR="00E91E1A" w:rsidRDefault="00E91E1A" w:rsidP="00612D23">
            <w:pPr>
              <w:widowControl/>
              <w:spacing w:line="240" w:lineRule="exact"/>
              <w:jc w:val="left"/>
              <w:rPr>
                <w:rFonts w:ascii="仿宋_GB2312" w:eastAsia="仿宋_GB2312"/>
                <w:color w:val="000000"/>
                <w:sz w:val="22"/>
              </w:rPr>
            </w:pPr>
            <w:r>
              <w:rPr>
                <w:rFonts w:ascii="仿宋_GB2312" w:eastAsia="仿宋_GB2312" w:hint="eastAsia"/>
                <w:color w:val="000000"/>
                <w:sz w:val="22"/>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shd w:val="clear" w:color="auto" w:fill="auto"/>
            <w:vAlign w:val="center"/>
          </w:tcPr>
          <w:p w14:paraId="1FD3DDDA"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《国务院关于深化改革严格土地管理的决定》</w:t>
            </w:r>
          </w:p>
        </w:tc>
        <w:tc>
          <w:tcPr>
            <w:tcW w:w="1980" w:type="dxa"/>
            <w:shd w:val="clear" w:color="auto" w:fill="auto"/>
            <w:vAlign w:val="center"/>
          </w:tcPr>
          <w:p w14:paraId="1DF2C08D"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在实地启动拟征收土地工作时，在村公示栏公开。</w:t>
            </w:r>
          </w:p>
          <w:p w14:paraId="04D19839" w14:textId="77777777" w:rsidR="00E91E1A" w:rsidRDefault="00E91E1A" w:rsidP="00612D23">
            <w:pPr>
              <w:spacing w:line="240" w:lineRule="exact"/>
              <w:rPr>
                <w:rFonts w:ascii="仿宋_GB2312" w:eastAsia="仿宋_GB2312"/>
                <w:color w:val="000000"/>
                <w:sz w:val="22"/>
              </w:rPr>
            </w:pPr>
          </w:p>
        </w:tc>
        <w:tc>
          <w:tcPr>
            <w:tcW w:w="1620" w:type="dxa"/>
            <w:vMerge w:val="restart"/>
            <w:shd w:val="clear" w:color="auto" w:fill="auto"/>
            <w:vAlign w:val="center"/>
          </w:tcPr>
          <w:p w14:paraId="77C9829E" w14:textId="514CFCCB" w:rsidR="00E91E1A" w:rsidRDefault="004C57FC" w:rsidP="00612D23">
            <w:pPr>
              <w:widowControl/>
              <w:spacing w:line="240" w:lineRule="exact"/>
              <w:rPr>
                <w:rFonts w:ascii="仿宋_GB2312" w:eastAsia="仿宋_GB2312"/>
                <w:color w:val="000000"/>
                <w:sz w:val="22"/>
              </w:rPr>
            </w:pPr>
            <w:r>
              <w:rPr>
                <w:rFonts w:ascii="仿宋_GB2312" w:eastAsia="仿宋_GB2312" w:hint="eastAsia"/>
                <w:color w:val="000000"/>
                <w:sz w:val="22"/>
              </w:rPr>
              <w:t>市自然资源三分局</w:t>
            </w:r>
          </w:p>
        </w:tc>
        <w:tc>
          <w:tcPr>
            <w:tcW w:w="1786" w:type="dxa"/>
            <w:vMerge w:val="restart"/>
            <w:shd w:val="clear" w:color="auto" w:fill="auto"/>
            <w:vAlign w:val="center"/>
          </w:tcPr>
          <w:p w14:paraId="08A4E548"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■社区/企事业单位/村公示栏（电子屏）</w:t>
            </w:r>
          </w:p>
          <w:p w14:paraId="38FCB4A1"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 xml:space="preserve">▲政府网站    </w:t>
            </w:r>
          </w:p>
          <w:p w14:paraId="51AA442D"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▲征地信息公开平台</w:t>
            </w:r>
          </w:p>
          <w:p w14:paraId="0C065B53" w14:textId="77777777" w:rsidR="00E91E1A" w:rsidRDefault="00E91E1A" w:rsidP="00612D23">
            <w:pPr>
              <w:widowControl/>
              <w:spacing w:line="240" w:lineRule="exact"/>
              <w:rPr>
                <w:rFonts w:ascii="仿宋_GB2312" w:eastAsia="仿宋_GB2312"/>
                <w:color w:val="000000"/>
                <w:sz w:val="22"/>
              </w:rPr>
            </w:pPr>
          </w:p>
        </w:tc>
        <w:tc>
          <w:tcPr>
            <w:tcW w:w="554" w:type="dxa"/>
            <w:shd w:val="clear" w:color="auto" w:fill="auto"/>
            <w:vAlign w:val="center"/>
          </w:tcPr>
          <w:p w14:paraId="6AEA44FC" w14:textId="77777777" w:rsidR="00E91E1A" w:rsidRDefault="00E91E1A" w:rsidP="00612D23">
            <w:pPr>
              <w:widowControl/>
              <w:spacing w:line="240" w:lineRule="exact"/>
              <w:jc w:val="center"/>
              <w:rPr>
                <w:rFonts w:ascii="仿宋_GB2312" w:eastAsia="仿宋_GB2312"/>
                <w:color w:val="000000"/>
                <w:sz w:val="22"/>
              </w:rPr>
            </w:pPr>
          </w:p>
        </w:tc>
        <w:tc>
          <w:tcPr>
            <w:tcW w:w="875" w:type="dxa"/>
            <w:shd w:val="clear" w:color="auto" w:fill="auto"/>
            <w:vAlign w:val="center"/>
          </w:tcPr>
          <w:p w14:paraId="38655C7A" w14:textId="77777777" w:rsidR="00E91E1A" w:rsidRDefault="00E91E1A" w:rsidP="00612D23">
            <w:pPr>
              <w:spacing w:line="240" w:lineRule="exact"/>
              <w:jc w:val="center"/>
              <w:rPr>
                <w:rFonts w:ascii="仿宋_GB2312" w:eastAsia="仿宋_GB2312"/>
                <w:color w:val="000000"/>
                <w:sz w:val="22"/>
              </w:rPr>
            </w:pPr>
            <w:r>
              <w:rPr>
                <w:rFonts w:ascii="仿宋_GB2312" w:eastAsia="仿宋_GB2312" w:hint="eastAsia"/>
                <w:color w:val="000000"/>
                <w:sz w:val="22"/>
              </w:rPr>
              <w:t>√面向拟征收土地所在地的村集体成员</w:t>
            </w:r>
          </w:p>
        </w:tc>
        <w:tc>
          <w:tcPr>
            <w:tcW w:w="551" w:type="dxa"/>
            <w:vMerge w:val="restart"/>
            <w:shd w:val="clear" w:color="auto" w:fill="auto"/>
            <w:vAlign w:val="center"/>
          </w:tcPr>
          <w:p w14:paraId="23998193"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vMerge w:val="restart"/>
            <w:shd w:val="clear" w:color="auto" w:fill="auto"/>
            <w:vAlign w:val="center"/>
          </w:tcPr>
          <w:p w14:paraId="530CA24B" w14:textId="77777777" w:rsidR="00E91E1A" w:rsidRDefault="00E91E1A" w:rsidP="00612D23">
            <w:pPr>
              <w:widowControl/>
              <w:spacing w:line="240" w:lineRule="exact"/>
              <w:jc w:val="center"/>
              <w:rPr>
                <w:rFonts w:ascii="仿宋_GB2312" w:eastAsia="仿宋_GB2312"/>
                <w:color w:val="000000"/>
                <w:sz w:val="22"/>
              </w:rPr>
            </w:pPr>
          </w:p>
        </w:tc>
        <w:tc>
          <w:tcPr>
            <w:tcW w:w="720" w:type="dxa"/>
            <w:vMerge w:val="restart"/>
            <w:shd w:val="clear" w:color="auto" w:fill="auto"/>
            <w:vAlign w:val="center"/>
          </w:tcPr>
          <w:p w14:paraId="26BAF270"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vMerge w:val="restart"/>
            <w:shd w:val="clear" w:color="auto" w:fill="auto"/>
            <w:vAlign w:val="center"/>
          </w:tcPr>
          <w:p w14:paraId="6CF36855" w14:textId="77777777" w:rsidR="00E91E1A" w:rsidRDefault="00E91E1A" w:rsidP="00612D23">
            <w:pPr>
              <w:widowControl/>
              <w:spacing w:line="240" w:lineRule="exact"/>
              <w:jc w:val="center"/>
              <w:rPr>
                <w:rFonts w:ascii="仿宋_GB2312" w:eastAsia="仿宋_GB2312"/>
                <w:color w:val="000000"/>
                <w:sz w:val="22"/>
              </w:rPr>
            </w:pPr>
            <w:r>
              <w:rPr>
                <w:rFonts w:ascii="仿宋_GB2312" w:eastAsia="仿宋_GB2312" w:hint="eastAsia"/>
                <w:color w:val="000000"/>
                <w:sz w:val="22"/>
              </w:rPr>
              <w:t>√</w:t>
            </w:r>
          </w:p>
        </w:tc>
      </w:tr>
      <w:tr w:rsidR="00E91E1A" w14:paraId="5041B7D2" w14:textId="77777777" w:rsidTr="00612D23">
        <w:trPr>
          <w:cantSplit/>
          <w:jc w:val="center"/>
        </w:trPr>
        <w:tc>
          <w:tcPr>
            <w:tcW w:w="540" w:type="dxa"/>
            <w:vMerge/>
            <w:shd w:val="clear" w:color="auto" w:fill="auto"/>
            <w:vAlign w:val="center"/>
          </w:tcPr>
          <w:p w14:paraId="1CACC4C2"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2B05002C"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79E46C93" w14:textId="77777777" w:rsidR="00E91E1A" w:rsidRDefault="00E91E1A" w:rsidP="00612D23">
            <w:pPr>
              <w:widowControl/>
              <w:spacing w:line="320" w:lineRule="exact"/>
              <w:jc w:val="center"/>
              <w:rPr>
                <w:rFonts w:ascii="仿宋_GB2312" w:eastAsia="仿宋_GB2312"/>
                <w:color w:val="000000"/>
                <w:sz w:val="22"/>
              </w:rPr>
            </w:pPr>
          </w:p>
        </w:tc>
        <w:tc>
          <w:tcPr>
            <w:tcW w:w="2714" w:type="dxa"/>
            <w:vMerge/>
            <w:shd w:val="clear" w:color="auto" w:fill="auto"/>
            <w:vAlign w:val="center"/>
          </w:tcPr>
          <w:p w14:paraId="4B264660" w14:textId="77777777" w:rsidR="00E91E1A" w:rsidRDefault="00E91E1A" w:rsidP="00612D23">
            <w:pPr>
              <w:widowControl/>
              <w:jc w:val="left"/>
              <w:rPr>
                <w:rFonts w:ascii="仿宋_GB2312" w:eastAsia="仿宋_GB2312"/>
                <w:color w:val="000000"/>
                <w:sz w:val="22"/>
              </w:rPr>
            </w:pPr>
          </w:p>
        </w:tc>
        <w:tc>
          <w:tcPr>
            <w:tcW w:w="1260" w:type="dxa"/>
            <w:vMerge/>
            <w:shd w:val="clear" w:color="auto" w:fill="auto"/>
            <w:vAlign w:val="center"/>
          </w:tcPr>
          <w:p w14:paraId="1666BE33" w14:textId="77777777" w:rsidR="00E91E1A" w:rsidRDefault="00E91E1A" w:rsidP="00612D23">
            <w:pPr>
              <w:widowControl/>
              <w:rPr>
                <w:rFonts w:ascii="仿宋_GB2312" w:eastAsia="仿宋_GB2312"/>
                <w:color w:val="000000"/>
                <w:sz w:val="22"/>
              </w:rPr>
            </w:pPr>
          </w:p>
        </w:tc>
        <w:tc>
          <w:tcPr>
            <w:tcW w:w="1980" w:type="dxa"/>
            <w:shd w:val="clear" w:color="auto" w:fill="auto"/>
            <w:vAlign w:val="center"/>
          </w:tcPr>
          <w:p w14:paraId="7E9B5E86" w14:textId="77777777" w:rsidR="00E91E1A" w:rsidRDefault="00E91E1A" w:rsidP="00612D23">
            <w:pPr>
              <w:widowControl/>
              <w:spacing w:line="240" w:lineRule="exact"/>
              <w:rPr>
                <w:rFonts w:ascii="仿宋_GB2312" w:eastAsia="仿宋_GB2312"/>
                <w:color w:val="000000"/>
                <w:sz w:val="22"/>
              </w:rPr>
            </w:pPr>
            <w:r>
              <w:rPr>
                <w:rFonts w:ascii="仿宋_GB2312" w:eastAsia="仿宋_GB2312" w:hint="eastAsia"/>
                <w:color w:val="000000"/>
                <w:sz w:val="22"/>
              </w:rPr>
              <w:t>收到征地批准文件之日起10个工作日内，在政府网站、征地信息公开平台公开。</w:t>
            </w:r>
          </w:p>
        </w:tc>
        <w:tc>
          <w:tcPr>
            <w:tcW w:w="1620" w:type="dxa"/>
            <w:vMerge/>
            <w:shd w:val="clear" w:color="auto" w:fill="auto"/>
            <w:vAlign w:val="center"/>
          </w:tcPr>
          <w:p w14:paraId="29863D22" w14:textId="77777777" w:rsidR="00E91E1A" w:rsidRDefault="00E91E1A" w:rsidP="00612D23">
            <w:pPr>
              <w:widowControl/>
              <w:rPr>
                <w:rFonts w:ascii="仿宋_GB2312" w:eastAsia="仿宋_GB2312"/>
                <w:color w:val="000000"/>
                <w:sz w:val="22"/>
              </w:rPr>
            </w:pPr>
          </w:p>
        </w:tc>
        <w:tc>
          <w:tcPr>
            <w:tcW w:w="1786" w:type="dxa"/>
            <w:vMerge/>
            <w:shd w:val="clear" w:color="auto" w:fill="auto"/>
            <w:vAlign w:val="center"/>
          </w:tcPr>
          <w:p w14:paraId="1DE3FDF9" w14:textId="77777777" w:rsidR="00E91E1A" w:rsidRDefault="00E91E1A" w:rsidP="00612D23">
            <w:pPr>
              <w:widowControl/>
              <w:rPr>
                <w:rFonts w:ascii="仿宋_GB2312" w:eastAsia="仿宋_GB2312"/>
                <w:color w:val="000000"/>
                <w:sz w:val="22"/>
              </w:rPr>
            </w:pPr>
          </w:p>
        </w:tc>
        <w:tc>
          <w:tcPr>
            <w:tcW w:w="554" w:type="dxa"/>
            <w:shd w:val="clear" w:color="auto" w:fill="auto"/>
            <w:vAlign w:val="center"/>
          </w:tcPr>
          <w:p w14:paraId="4E92EAE9"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875" w:type="dxa"/>
            <w:shd w:val="clear" w:color="auto" w:fill="auto"/>
            <w:vAlign w:val="center"/>
          </w:tcPr>
          <w:p w14:paraId="754AC1FC" w14:textId="77777777" w:rsidR="00E91E1A" w:rsidRDefault="00E91E1A" w:rsidP="00612D23">
            <w:pPr>
              <w:jc w:val="center"/>
              <w:rPr>
                <w:rFonts w:ascii="仿宋_GB2312" w:eastAsia="仿宋_GB2312"/>
                <w:color w:val="000000"/>
                <w:sz w:val="22"/>
              </w:rPr>
            </w:pPr>
          </w:p>
        </w:tc>
        <w:tc>
          <w:tcPr>
            <w:tcW w:w="551" w:type="dxa"/>
            <w:vMerge/>
            <w:shd w:val="clear" w:color="auto" w:fill="auto"/>
            <w:vAlign w:val="center"/>
          </w:tcPr>
          <w:p w14:paraId="5000DC7A" w14:textId="77777777" w:rsidR="00E91E1A" w:rsidRDefault="00E91E1A" w:rsidP="00612D23">
            <w:pPr>
              <w:widowControl/>
              <w:spacing w:line="240" w:lineRule="exact"/>
              <w:jc w:val="center"/>
              <w:rPr>
                <w:rFonts w:ascii="仿宋_GB2312" w:eastAsia="仿宋_GB2312"/>
                <w:color w:val="000000"/>
                <w:sz w:val="22"/>
              </w:rPr>
            </w:pPr>
          </w:p>
        </w:tc>
        <w:tc>
          <w:tcPr>
            <w:tcW w:w="720" w:type="dxa"/>
            <w:vMerge/>
            <w:shd w:val="clear" w:color="auto" w:fill="auto"/>
            <w:vAlign w:val="center"/>
          </w:tcPr>
          <w:p w14:paraId="4C171EF1" w14:textId="77777777" w:rsidR="00E91E1A" w:rsidRDefault="00E91E1A" w:rsidP="00612D23">
            <w:pPr>
              <w:widowControl/>
              <w:spacing w:line="240" w:lineRule="exact"/>
              <w:jc w:val="center"/>
              <w:rPr>
                <w:rFonts w:ascii="仿宋_GB2312" w:eastAsia="仿宋_GB2312"/>
                <w:color w:val="000000"/>
                <w:sz w:val="22"/>
              </w:rPr>
            </w:pPr>
          </w:p>
        </w:tc>
        <w:tc>
          <w:tcPr>
            <w:tcW w:w="720" w:type="dxa"/>
            <w:vMerge/>
            <w:shd w:val="clear" w:color="auto" w:fill="auto"/>
            <w:vAlign w:val="center"/>
          </w:tcPr>
          <w:p w14:paraId="2E0AEF99" w14:textId="77777777" w:rsidR="00E91E1A" w:rsidRDefault="00E91E1A" w:rsidP="00612D23">
            <w:pPr>
              <w:widowControl/>
              <w:spacing w:line="240" w:lineRule="exact"/>
              <w:jc w:val="center"/>
              <w:rPr>
                <w:rFonts w:ascii="仿宋_GB2312" w:eastAsia="仿宋_GB2312"/>
                <w:color w:val="000000"/>
                <w:sz w:val="22"/>
              </w:rPr>
            </w:pPr>
          </w:p>
        </w:tc>
        <w:tc>
          <w:tcPr>
            <w:tcW w:w="720" w:type="dxa"/>
            <w:vMerge/>
            <w:shd w:val="clear" w:color="auto" w:fill="auto"/>
            <w:vAlign w:val="center"/>
          </w:tcPr>
          <w:p w14:paraId="74969792" w14:textId="77777777" w:rsidR="00E91E1A" w:rsidRDefault="00E91E1A" w:rsidP="00612D23">
            <w:pPr>
              <w:widowControl/>
              <w:spacing w:line="240" w:lineRule="exact"/>
              <w:jc w:val="center"/>
              <w:rPr>
                <w:rFonts w:ascii="仿宋_GB2312" w:eastAsia="仿宋_GB2312"/>
                <w:color w:val="000000"/>
                <w:sz w:val="22"/>
              </w:rPr>
            </w:pPr>
          </w:p>
        </w:tc>
      </w:tr>
      <w:tr w:rsidR="00E91E1A" w14:paraId="21D61F33" w14:textId="77777777" w:rsidTr="00612D23">
        <w:trPr>
          <w:cantSplit/>
          <w:jc w:val="center"/>
        </w:trPr>
        <w:tc>
          <w:tcPr>
            <w:tcW w:w="540" w:type="dxa"/>
            <w:vMerge/>
            <w:shd w:val="clear" w:color="auto" w:fill="auto"/>
            <w:vAlign w:val="center"/>
          </w:tcPr>
          <w:p w14:paraId="0435CFD4"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1F72B802"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0F09DCDA" w14:textId="77777777" w:rsidR="00E91E1A" w:rsidRDefault="00E91E1A" w:rsidP="00612D23">
            <w:pPr>
              <w:widowControl/>
              <w:spacing w:line="320" w:lineRule="exact"/>
              <w:jc w:val="center"/>
              <w:rPr>
                <w:rFonts w:ascii="仿宋_GB2312" w:eastAsia="仿宋_GB2312"/>
                <w:color w:val="000000"/>
                <w:sz w:val="22"/>
              </w:rPr>
            </w:pPr>
          </w:p>
        </w:tc>
        <w:tc>
          <w:tcPr>
            <w:tcW w:w="2714" w:type="dxa"/>
            <w:vMerge/>
            <w:shd w:val="clear" w:color="auto" w:fill="auto"/>
            <w:vAlign w:val="center"/>
          </w:tcPr>
          <w:p w14:paraId="086A4C8C" w14:textId="77777777" w:rsidR="00E91E1A" w:rsidRDefault="00E91E1A" w:rsidP="00612D23">
            <w:pPr>
              <w:rPr>
                <w:rFonts w:ascii="仿宋_GB2312" w:eastAsia="仿宋_GB2312"/>
                <w:color w:val="000000"/>
                <w:sz w:val="22"/>
              </w:rPr>
            </w:pPr>
          </w:p>
        </w:tc>
        <w:tc>
          <w:tcPr>
            <w:tcW w:w="1260" w:type="dxa"/>
            <w:vMerge/>
            <w:shd w:val="clear" w:color="auto" w:fill="auto"/>
            <w:vAlign w:val="center"/>
          </w:tcPr>
          <w:p w14:paraId="710756EC" w14:textId="77777777" w:rsidR="00E91E1A" w:rsidRDefault="00E91E1A" w:rsidP="00612D23">
            <w:pPr>
              <w:widowControl/>
              <w:rPr>
                <w:rFonts w:ascii="仿宋_GB2312" w:eastAsia="仿宋_GB2312"/>
                <w:color w:val="000000"/>
                <w:sz w:val="22"/>
              </w:rPr>
            </w:pPr>
          </w:p>
        </w:tc>
        <w:tc>
          <w:tcPr>
            <w:tcW w:w="1980" w:type="dxa"/>
            <w:shd w:val="clear" w:color="auto" w:fill="auto"/>
            <w:vAlign w:val="center"/>
          </w:tcPr>
          <w:p w14:paraId="419E8130" w14:textId="77777777" w:rsidR="00E91E1A" w:rsidRDefault="00E91E1A" w:rsidP="00612D23">
            <w:pPr>
              <w:spacing w:line="240" w:lineRule="exact"/>
              <w:rPr>
                <w:rFonts w:ascii="仿宋_GB2312" w:eastAsia="仿宋_GB2312"/>
                <w:color w:val="000000"/>
                <w:sz w:val="22"/>
              </w:rPr>
            </w:pPr>
            <w:r>
              <w:rPr>
                <w:rFonts w:ascii="仿宋_GB2312" w:eastAsia="仿宋_GB2312" w:hint="eastAsia"/>
                <w:color w:val="000000"/>
                <w:sz w:val="22"/>
              </w:rPr>
              <w:t>收到征地批准文件之日起10个工作日内，在政府网站、征地信息公开平台公开。</w:t>
            </w:r>
          </w:p>
        </w:tc>
        <w:tc>
          <w:tcPr>
            <w:tcW w:w="1620" w:type="dxa"/>
            <w:vMerge/>
            <w:shd w:val="clear" w:color="auto" w:fill="auto"/>
            <w:vAlign w:val="center"/>
          </w:tcPr>
          <w:p w14:paraId="78CEE62D" w14:textId="77777777" w:rsidR="00E91E1A" w:rsidRDefault="00E91E1A" w:rsidP="00612D23">
            <w:pPr>
              <w:widowControl/>
              <w:spacing w:line="320" w:lineRule="exact"/>
              <w:jc w:val="center"/>
              <w:rPr>
                <w:rFonts w:ascii="仿宋_GB2312" w:eastAsia="仿宋_GB2312"/>
                <w:color w:val="000000"/>
                <w:sz w:val="22"/>
              </w:rPr>
            </w:pPr>
          </w:p>
        </w:tc>
        <w:tc>
          <w:tcPr>
            <w:tcW w:w="1786" w:type="dxa"/>
            <w:vMerge/>
            <w:shd w:val="clear" w:color="auto" w:fill="auto"/>
            <w:vAlign w:val="center"/>
          </w:tcPr>
          <w:p w14:paraId="34614116" w14:textId="77777777" w:rsidR="00E91E1A" w:rsidRDefault="00E91E1A" w:rsidP="00612D23">
            <w:pPr>
              <w:widowControl/>
              <w:rPr>
                <w:rFonts w:ascii="仿宋_GB2312" w:eastAsia="仿宋_GB2312"/>
                <w:color w:val="000000"/>
                <w:sz w:val="22"/>
              </w:rPr>
            </w:pPr>
          </w:p>
        </w:tc>
        <w:tc>
          <w:tcPr>
            <w:tcW w:w="554" w:type="dxa"/>
            <w:shd w:val="clear" w:color="auto" w:fill="auto"/>
            <w:vAlign w:val="center"/>
          </w:tcPr>
          <w:p w14:paraId="120AC2D6"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875" w:type="dxa"/>
            <w:shd w:val="clear" w:color="auto" w:fill="auto"/>
            <w:vAlign w:val="center"/>
          </w:tcPr>
          <w:p w14:paraId="41E1370D" w14:textId="77777777" w:rsidR="00E91E1A" w:rsidRDefault="00E91E1A" w:rsidP="00612D23">
            <w:pPr>
              <w:jc w:val="center"/>
              <w:rPr>
                <w:rFonts w:ascii="仿宋_GB2312" w:eastAsia="仿宋_GB2312"/>
                <w:color w:val="000000"/>
                <w:sz w:val="22"/>
              </w:rPr>
            </w:pPr>
          </w:p>
        </w:tc>
        <w:tc>
          <w:tcPr>
            <w:tcW w:w="551" w:type="dxa"/>
            <w:vMerge/>
            <w:shd w:val="clear" w:color="auto" w:fill="auto"/>
            <w:vAlign w:val="center"/>
          </w:tcPr>
          <w:p w14:paraId="7809C71C"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2A2871C3"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6CA11197"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7A2CC031" w14:textId="77777777" w:rsidR="00E91E1A" w:rsidRDefault="00E91E1A" w:rsidP="00612D23">
            <w:pPr>
              <w:widowControl/>
              <w:jc w:val="center"/>
              <w:rPr>
                <w:rFonts w:ascii="仿宋_GB2312" w:eastAsia="仿宋_GB2312"/>
                <w:color w:val="000000"/>
                <w:sz w:val="22"/>
              </w:rPr>
            </w:pPr>
          </w:p>
        </w:tc>
      </w:tr>
      <w:tr w:rsidR="00E91E1A" w14:paraId="3202EFE7" w14:textId="77777777" w:rsidTr="00612D23">
        <w:trPr>
          <w:cantSplit/>
          <w:jc w:val="center"/>
        </w:trPr>
        <w:tc>
          <w:tcPr>
            <w:tcW w:w="540" w:type="dxa"/>
            <w:vMerge w:val="restart"/>
            <w:shd w:val="clear" w:color="auto" w:fill="auto"/>
            <w:vAlign w:val="center"/>
          </w:tcPr>
          <w:p w14:paraId="2E77A3B2" w14:textId="77777777" w:rsidR="00E91E1A" w:rsidRDefault="00E91E1A" w:rsidP="00612D23">
            <w:pPr>
              <w:widowControl/>
              <w:jc w:val="center"/>
              <w:rPr>
                <w:rFonts w:ascii="仿宋_GB2312" w:eastAsia="仿宋_GB2312"/>
                <w:color w:val="000000"/>
                <w:sz w:val="22"/>
              </w:rPr>
            </w:pPr>
            <w:r>
              <w:rPr>
                <w:rFonts w:ascii="仿宋_GB2312" w:eastAsia="仿宋_GB2312"/>
                <w:color w:val="000000"/>
                <w:sz w:val="22"/>
              </w:rPr>
              <w:lastRenderedPageBreak/>
              <w:t>4</w:t>
            </w:r>
          </w:p>
        </w:tc>
        <w:tc>
          <w:tcPr>
            <w:tcW w:w="720" w:type="dxa"/>
            <w:vMerge/>
            <w:shd w:val="clear" w:color="auto" w:fill="auto"/>
            <w:vAlign w:val="center"/>
          </w:tcPr>
          <w:p w14:paraId="3ECFB809" w14:textId="77777777" w:rsidR="00E91E1A" w:rsidRDefault="00E91E1A" w:rsidP="00612D23">
            <w:pPr>
              <w:widowControl/>
              <w:jc w:val="center"/>
              <w:rPr>
                <w:rFonts w:ascii="仿宋_GB2312" w:eastAsia="仿宋_GB2312"/>
                <w:color w:val="000000"/>
                <w:sz w:val="22"/>
              </w:rPr>
            </w:pPr>
          </w:p>
        </w:tc>
        <w:tc>
          <w:tcPr>
            <w:tcW w:w="720" w:type="dxa"/>
            <w:vMerge w:val="restart"/>
            <w:shd w:val="clear" w:color="auto" w:fill="auto"/>
            <w:vAlign w:val="center"/>
          </w:tcPr>
          <w:p w14:paraId="41D3F8FA"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拟征地听证</w:t>
            </w:r>
          </w:p>
        </w:tc>
        <w:tc>
          <w:tcPr>
            <w:tcW w:w="2714" w:type="dxa"/>
            <w:vMerge w:val="restart"/>
            <w:shd w:val="clear" w:color="auto" w:fill="auto"/>
            <w:vAlign w:val="center"/>
          </w:tcPr>
          <w:p w14:paraId="7C036223"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征地前期工作中依申请开展听证工作的，听证结果予以公开。按拟征收土地告知确定的时间制作《听证通知书》；按《听证通知书》规定的时间组织听证；实施听证的，公开听证相关材料。</w:t>
            </w:r>
          </w:p>
          <w:p w14:paraId="28D8D852"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1.《听证通知书》；</w:t>
            </w:r>
          </w:p>
          <w:p w14:paraId="21EF8228"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2.听证处理意见；</w:t>
            </w:r>
          </w:p>
          <w:p w14:paraId="7C60ED21"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〔*听证笔录有关资料〕。</w:t>
            </w:r>
          </w:p>
        </w:tc>
        <w:tc>
          <w:tcPr>
            <w:tcW w:w="1260" w:type="dxa"/>
            <w:vMerge w:val="restart"/>
            <w:shd w:val="clear" w:color="auto" w:fill="auto"/>
            <w:vAlign w:val="center"/>
          </w:tcPr>
          <w:p w14:paraId="2D75F876"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《国土资源听证规定》、《国土资源部办公厅关于进一步做好市县征地信息公开工作有关问题的通知》</w:t>
            </w:r>
          </w:p>
        </w:tc>
        <w:tc>
          <w:tcPr>
            <w:tcW w:w="1980" w:type="dxa"/>
            <w:shd w:val="clear" w:color="auto" w:fill="auto"/>
            <w:vAlign w:val="center"/>
          </w:tcPr>
          <w:p w14:paraId="21C988E2"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①《听证通知书》应在组织听证7个工作日前予以公开；②其他听证公开内容在拟征地听证工作结束后5个工作日内在村公示栏公开。</w:t>
            </w:r>
          </w:p>
        </w:tc>
        <w:tc>
          <w:tcPr>
            <w:tcW w:w="1620" w:type="dxa"/>
            <w:vMerge w:val="restart"/>
            <w:shd w:val="clear" w:color="auto" w:fill="auto"/>
            <w:vAlign w:val="center"/>
          </w:tcPr>
          <w:p w14:paraId="4B94FA8D" w14:textId="34BAE58E" w:rsidR="00E91E1A" w:rsidRDefault="004C57FC" w:rsidP="00612D23">
            <w:pPr>
              <w:widowControl/>
              <w:rPr>
                <w:rFonts w:ascii="仿宋_GB2312" w:eastAsia="仿宋_GB2312"/>
                <w:color w:val="000000"/>
                <w:sz w:val="22"/>
              </w:rPr>
            </w:pPr>
            <w:r>
              <w:rPr>
                <w:rFonts w:ascii="仿宋_GB2312" w:eastAsia="仿宋_GB2312" w:hint="eastAsia"/>
                <w:color w:val="000000"/>
                <w:sz w:val="22"/>
              </w:rPr>
              <w:t>市自然资源三分局</w:t>
            </w:r>
          </w:p>
        </w:tc>
        <w:tc>
          <w:tcPr>
            <w:tcW w:w="1786" w:type="dxa"/>
            <w:vMerge w:val="restart"/>
            <w:shd w:val="clear" w:color="auto" w:fill="auto"/>
            <w:vAlign w:val="center"/>
          </w:tcPr>
          <w:p w14:paraId="2D5CD2C2"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■社区/企事业单位/村公示栏（电子屏）</w:t>
            </w:r>
          </w:p>
          <w:p w14:paraId="5D0E26A7"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 xml:space="preserve">▲政府网站    </w:t>
            </w:r>
          </w:p>
          <w:p w14:paraId="02EDCE21"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▲征地信息公开平台</w:t>
            </w:r>
            <w:r>
              <w:rPr>
                <w:rFonts w:ascii="仿宋_GB2312" w:eastAsia="仿宋_GB2312" w:hint="eastAsia"/>
                <w:color w:val="000000"/>
                <w:sz w:val="22"/>
              </w:rPr>
              <w:br/>
            </w:r>
          </w:p>
        </w:tc>
        <w:tc>
          <w:tcPr>
            <w:tcW w:w="554" w:type="dxa"/>
            <w:shd w:val="clear" w:color="auto" w:fill="auto"/>
            <w:vAlign w:val="center"/>
          </w:tcPr>
          <w:p w14:paraId="78098C52" w14:textId="77777777" w:rsidR="00E91E1A" w:rsidRDefault="00E91E1A" w:rsidP="00612D23">
            <w:pPr>
              <w:widowControl/>
              <w:jc w:val="center"/>
              <w:rPr>
                <w:rFonts w:ascii="仿宋_GB2312" w:eastAsia="仿宋_GB2312"/>
                <w:color w:val="000000"/>
                <w:sz w:val="22"/>
              </w:rPr>
            </w:pPr>
          </w:p>
        </w:tc>
        <w:tc>
          <w:tcPr>
            <w:tcW w:w="875" w:type="dxa"/>
            <w:shd w:val="clear" w:color="auto" w:fill="auto"/>
            <w:vAlign w:val="center"/>
          </w:tcPr>
          <w:p w14:paraId="215918CF"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√面向拟征收土地所在地的村集体成员</w:t>
            </w:r>
          </w:p>
        </w:tc>
        <w:tc>
          <w:tcPr>
            <w:tcW w:w="551" w:type="dxa"/>
            <w:vMerge w:val="restart"/>
            <w:shd w:val="clear" w:color="auto" w:fill="auto"/>
            <w:vAlign w:val="center"/>
          </w:tcPr>
          <w:p w14:paraId="721980B5"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720" w:type="dxa"/>
            <w:vMerge w:val="restart"/>
            <w:shd w:val="clear" w:color="auto" w:fill="auto"/>
            <w:vAlign w:val="center"/>
          </w:tcPr>
          <w:p w14:paraId="576B92D8" w14:textId="77777777" w:rsidR="00E91E1A" w:rsidRDefault="00E91E1A" w:rsidP="00612D23">
            <w:pPr>
              <w:widowControl/>
              <w:jc w:val="center"/>
              <w:rPr>
                <w:rFonts w:ascii="仿宋_GB2312" w:eastAsia="仿宋_GB2312"/>
                <w:color w:val="000000"/>
                <w:sz w:val="22"/>
              </w:rPr>
            </w:pPr>
          </w:p>
        </w:tc>
        <w:tc>
          <w:tcPr>
            <w:tcW w:w="720" w:type="dxa"/>
            <w:vMerge w:val="restart"/>
            <w:shd w:val="clear" w:color="auto" w:fill="auto"/>
            <w:vAlign w:val="center"/>
          </w:tcPr>
          <w:p w14:paraId="54ED424F"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720" w:type="dxa"/>
            <w:vMerge w:val="restart"/>
            <w:shd w:val="clear" w:color="auto" w:fill="auto"/>
            <w:vAlign w:val="center"/>
          </w:tcPr>
          <w:p w14:paraId="2D15A25F"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r>
      <w:tr w:rsidR="00E91E1A" w14:paraId="0002A438" w14:textId="77777777" w:rsidTr="00612D23">
        <w:trPr>
          <w:cantSplit/>
          <w:jc w:val="center"/>
        </w:trPr>
        <w:tc>
          <w:tcPr>
            <w:tcW w:w="540" w:type="dxa"/>
            <w:vMerge/>
            <w:shd w:val="clear" w:color="auto" w:fill="auto"/>
            <w:vAlign w:val="center"/>
          </w:tcPr>
          <w:p w14:paraId="35BA3F25"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45153A32"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5A665C24" w14:textId="77777777" w:rsidR="00E91E1A" w:rsidRDefault="00E91E1A" w:rsidP="00612D23">
            <w:pPr>
              <w:widowControl/>
              <w:spacing w:line="320" w:lineRule="exact"/>
              <w:jc w:val="center"/>
              <w:rPr>
                <w:rFonts w:ascii="仿宋_GB2312" w:eastAsia="仿宋_GB2312"/>
                <w:color w:val="000000"/>
                <w:sz w:val="22"/>
              </w:rPr>
            </w:pPr>
          </w:p>
        </w:tc>
        <w:tc>
          <w:tcPr>
            <w:tcW w:w="2714" w:type="dxa"/>
            <w:vMerge/>
            <w:shd w:val="clear" w:color="auto" w:fill="auto"/>
            <w:vAlign w:val="center"/>
          </w:tcPr>
          <w:p w14:paraId="23E9B1F6" w14:textId="77777777" w:rsidR="00E91E1A" w:rsidRDefault="00E91E1A" w:rsidP="00612D23">
            <w:pPr>
              <w:widowControl/>
              <w:rPr>
                <w:rFonts w:ascii="仿宋_GB2312" w:eastAsia="仿宋_GB2312"/>
                <w:color w:val="000000"/>
                <w:sz w:val="22"/>
              </w:rPr>
            </w:pPr>
          </w:p>
        </w:tc>
        <w:tc>
          <w:tcPr>
            <w:tcW w:w="1260" w:type="dxa"/>
            <w:vMerge/>
            <w:shd w:val="clear" w:color="auto" w:fill="auto"/>
            <w:vAlign w:val="center"/>
          </w:tcPr>
          <w:p w14:paraId="575CFEE3" w14:textId="77777777" w:rsidR="00E91E1A" w:rsidRDefault="00E91E1A" w:rsidP="00612D23">
            <w:pPr>
              <w:widowControl/>
              <w:rPr>
                <w:rFonts w:ascii="仿宋_GB2312" w:eastAsia="仿宋_GB2312"/>
                <w:color w:val="000000"/>
                <w:sz w:val="22"/>
              </w:rPr>
            </w:pPr>
          </w:p>
        </w:tc>
        <w:tc>
          <w:tcPr>
            <w:tcW w:w="1980" w:type="dxa"/>
            <w:shd w:val="clear" w:color="auto" w:fill="auto"/>
            <w:vAlign w:val="center"/>
          </w:tcPr>
          <w:p w14:paraId="25AB201C"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收到征地批准文件之日起10个工作日内，在政府网站、征地信息公开平台公开。</w:t>
            </w:r>
          </w:p>
        </w:tc>
        <w:tc>
          <w:tcPr>
            <w:tcW w:w="1620" w:type="dxa"/>
            <w:vMerge/>
            <w:shd w:val="clear" w:color="auto" w:fill="auto"/>
            <w:vAlign w:val="center"/>
          </w:tcPr>
          <w:p w14:paraId="30FB9D40" w14:textId="77777777" w:rsidR="00E91E1A" w:rsidRDefault="00E91E1A" w:rsidP="00612D23">
            <w:pPr>
              <w:widowControl/>
              <w:spacing w:line="320" w:lineRule="exact"/>
              <w:jc w:val="center"/>
              <w:rPr>
                <w:rFonts w:ascii="仿宋_GB2312" w:eastAsia="仿宋_GB2312"/>
                <w:color w:val="000000"/>
                <w:sz w:val="22"/>
              </w:rPr>
            </w:pPr>
          </w:p>
        </w:tc>
        <w:tc>
          <w:tcPr>
            <w:tcW w:w="1786" w:type="dxa"/>
            <w:vMerge/>
            <w:shd w:val="clear" w:color="auto" w:fill="auto"/>
            <w:vAlign w:val="center"/>
          </w:tcPr>
          <w:p w14:paraId="3FCC7A3D" w14:textId="77777777" w:rsidR="00E91E1A" w:rsidRDefault="00E91E1A" w:rsidP="00612D23">
            <w:pPr>
              <w:widowControl/>
              <w:rPr>
                <w:rFonts w:ascii="仿宋_GB2312" w:eastAsia="仿宋_GB2312"/>
                <w:color w:val="000000"/>
                <w:sz w:val="22"/>
              </w:rPr>
            </w:pPr>
          </w:p>
        </w:tc>
        <w:tc>
          <w:tcPr>
            <w:tcW w:w="554" w:type="dxa"/>
            <w:shd w:val="clear" w:color="auto" w:fill="auto"/>
            <w:vAlign w:val="center"/>
          </w:tcPr>
          <w:p w14:paraId="227A55C5"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875" w:type="dxa"/>
            <w:shd w:val="clear" w:color="auto" w:fill="auto"/>
            <w:vAlign w:val="center"/>
          </w:tcPr>
          <w:p w14:paraId="4A3937B7" w14:textId="77777777" w:rsidR="00E91E1A" w:rsidRDefault="00E91E1A" w:rsidP="00612D23">
            <w:pPr>
              <w:jc w:val="center"/>
              <w:rPr>
                <w:rFonts w:ascii="仿宋_GB2312" w:eastAsia="仿宋_GB2312"/>
                <w:color w:val="000000"/>
                <w:sz w:val="22"/>
              </w:rPr>
            </w:pPr>
          </w:p>
        </w:tc>
        <w:tc>
          <w:tcPr>
            <w:tcW w:w="551" w:type="dxa"/>
            <w:vMerge/>
            <w:shd w:val="clear" w:color="auto" w:fill="auto"/>
            <w:vAlign w:val="center"/>
          </w:tcPr>
          <w:p w14:paraId="101B3675"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7F04EB36"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7AC0661B" w14:textId="77777777" w:rsidR="00E91E1A" w:rsidRDefault="00E91E1A" w:rsidP="00612D23">
            <w:pPr>
              <w:widowControl/>
              <w:jc w:val="center"/>
              <w:rPr>
                <w:rFonts w:ascii="仿宋_GB2312" w:eastAsia="仿宋_GB2312"/>
                <w:color w:val="000000"/>
                <w:sz w:val="22"/>
              </w:rPr>
            </w:pPr>
          </w:p>
        </w:tc>
        <w:tc>
          <w:tcPr>
            <w:tcW w:w="720" w:type="dxa"/>
            <w:vMerge/>
            <w:shd w:val="clear" w:color="auto" w:fill="auto"/>
            <w:vAlign w:val="center"/>
          </w:tcPr>
          <w:p w14:paraId="421A24CD" w14:textId="77777777" w:rsidR="00E91E1A" w:rsidRDefault="00E91E1A" w:rsidP="00612D23">
            <w:pPr>
              <w:widowControl/>
              <w:jc w:val="center"/>
              <w:rPr>
                <w:rFonts w:ascii="仿宋_GB2312" w:eastAsia="仿宋_GB2312"/>
                <w:color w:val="000000"/>
                <w:sz w:val="22"/>
              </w:rPr>
            </w:pPr>
          </w:p>
        </w:tc>
      </w:tr>
      <w:tr w:rsidR="00E91E1A" w14:paraId="3D421267" w14:textId="77777777" w:rsidTr="00612D23">
        <w:trPr>
          <w:cantSplit/>
          <w:jc w:val="center"/>
        </w:trPr>
        <w:tc>
          <w:tcPr>
            <w:tcW w:w="540" w:type="dxa"/>
            <w:shd w:val="clear" w:color="auto" w:fill="auto"/>
            <w:vAlign w:val="center"/>
          </w:tcPr>
          <w:p w14:paraId="0062A05C" w14:textId="77777777" w:rsidR="00E91E1A" w:rsidRDefault="00E91E1A" w:rsidP="00612D23">
            <w:pPr>
              <w:widowControl/>
              <w:ind w:firstLineChars="50" w:firstLine="110"/>
              <w:rPr>
                <w:rFonts w:ascii="仿宋_GB2312" w:eastAsia="仿宋_GB2312"/>
                <w:color w:val="000000"/>
                <w:sz w:val="22"/>
              </w:rPr>
            </w:pPr>
            <w:r>
              <w:rPr>
                <w:rFonts w:ascii="仿宋_GB2312" w:eastAsia="仿宋_GB2312"/>
                <w:color w:val="000000"/>
                <w:sz w:val="22"/>
              </w:rPr>
              <w:lastRenderedPageBreak/>
              <w:t>5</w:t>
            </w:r>
          </w:p>
        </w:tc>
        <w:tc>
          <w:tcPr>
            <w:tcW w:w="720" w:type="dxa"/>
            <w:vMerge w:val="restart"/>
            <w:shd w:val="clear" w:color="auto" w:fill="auto"/>
            <w:vAlign w:val="center"/>
          </w:tcPr>
          <w:p w14:paraId="62AE9CBF"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征地审查报批</w:t>
            </w:r>
          </w:p>
        </w:tc>
        <w:tc>
          <w:tcPr>
            <w:tcW w:w="720" w:type="dxa"/>
            <w:shd w:val="clear" w:color="auto" w:fill="auto"/>
            <w:vAlign w:val="center"/>
          </w:tcPr>
          <w:p w14:paraId="5FC04352"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征地报批材料</w:t>
            </w:r>
          </w:p>
        </w:tc>
        <w:tc>
          <w:tcPr>
            <w:tcW w:w="2714" w:type="dxa"/>
            <w:shd w:val="clear" w:color="auto" w:fill="auto"/>
            <w:vAlign w:val="center"/>
          </w:tcPr>
          <w:p w14:paraId="6DE37A2D" w14:textId="77777777" w:rsidR="00E91E1A" w:rsidRDefault="00E91E1A" w:rsidP="00612D23">
            <w:pPr>
              <w:spacing w:line="260" w:lineRule="exact"/>
              <w:rPr>
                <w:rFonts w:ascii="仿宋_GB2312" w:eastAsia="仿宋_GB2312"/>
                <w:color w:val="000000"/>
                <w:sz w:val="22"/>
              </w:rPr>
            </w:pPr>
            <w:r>
              <w:rPr>
                <w:rFonts w:ascii="仿宋_GB2312" w:eastAsia="仿宋_GB2312" w:hint="eastAsia"/>
                <w:color w:val="000000"/>
                <w:sz w:val="22"/>
              </w:rPr>
              <w:t>县（市、区）人民政府按照建设用地审查报批有关规定，组织用地报批过程中的相关报批材料予以公开。</w:t>
            </w:r>
          </w:p>
          <w:p w14:paraId="4AD304F0"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1.县（市、区）人民政府建设用地请示；</w:t>
            </w:r>
          </w:p>
          <w:p w14:paraId="1C7136F1"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2.县（市、区）自然资源主管部门建设用地审查意见；</w:t>
            </w:r>
          </w:p>
          <w:p w14:paraId="3E558787"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3.建设用地呈报说明书、农用地转用方案、补充耕地方案、征收土地方案、供地方案；</w:t>
            </w:r>
          </w:p>
          <w:p w14:paraId="723D26EC"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〔*其他相关文字报批材料和图件由各省（区、市）确定公开方式〕。</w:t>
            </w:r>
          </w:p>
        </w:tc>
        <w:tc>
          <w:tcPr>
            <w:tcW w:w="1260" w:type="dxa"/>
            <w:shd w:val="clear" w:color="auto" w:fill="auto"/>
            <w:vAlign w:val="center"/>
          </w:tcPr>
          <w:p w14:paraId="2F0B269E"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《政府信息公开条例》、建设用地审查报批有关规定。</w:t>
            </w:r>
          </w:p>
        </w:tc>
        <w:tc>
          <w:tcPr>
            <w:tcW w:w="1980" w:type="dxa"/>
            <w:shd w:val="clear" w:color="auto" w:fill="auto"/>
            <w:vAlign w:val="center"/>
          </w:tcPr>
          <w:p w14:paraId="59D5510A" w14:textId="77777777" w:rsidR="00E91E1A" w:rsidRDefault="00E91E1A" w:rsidP="00612D23">
            <w:pPr>
              <w:widowControl/>
              <w:spacing w:beforeLines="50" w:before="156" w:afterLines="50" w:after="156" w:line="260" w:lineRule="exact"/>
              <w:jc w:val="left"/>
              <w:rPr>
                <w:rFonts w:ascii="仿宋_GB2312" w:eastAsia="仿宋_GB2312"/>
                <w:color w:val="000000"/>
                <w:sz w:val="22"/>
              </w:rPr>
            </w:pPr>
            <w:r>
              <w:rPr>
                <w:rFonts w:ascii="仿宋_GB2312" w:eastAsia="仿宋_GB2312" w:hint="eastAsia"/>
                <w:color w:val="000000"/>
                <w:sz w:val="22"/>
              </w:rPr>
              <w:t>收到征地批准文件之日起10</w:t>
            </w:r>
            <w:r>
              <w:rPr>
                <w:rFonts w:ascii="仿宋_GB2312" w:eastAsia="仿宋_GB2312"/>
                <w:color w:val="000000"/>
                <w:sz w:val="22"/>
              </w:rPr>
              <w:t>个工作日</w:t>
            </w:r>
            <w:r>
              <w:rPr>
                <w:rFonts w:ascii="仿宋_GB2312" w:eastAsia="仿宋_GB2312" w:hint="eastAsia"/>
                <w:color w:val="000000"/>
                <w:sz w:val="22"/>
              </w:rPr>
              <w:t>内公开。</w:t>
            </w:r>
          </w:p>
        </w:tc>
        <w:tc>
          <w:tcPr>
            <w:tcW w:w="1620" w:type="dxa"/>
            <w:shd w:val="clear" w:color="auto" w:fill="auto"/>
            <w:vAlign w:val="center"/>
          </w:tcPr>
          <w:p w14:paraId="6792DE12" w14:textId="3FEB02CD" w:rsidR="00E91E1A" w:rsidRDefault="004C57FC" w:rsidP="00612D23">
            <w:pPr>
              <w:widowControl/>
              <w:spacing w:line="260" w:lineRule="exact"/>
              <w:rPr>
                <w:rFonts w:ascii="仿宋_GB2312" w:eastAsia="仿宋_GB2312"/>
                <w:color w:val="000000"/>
                <w:sz w:val="22"/>
              </w:rPr>
            </w:pPr>
            <w:r>
              <w:rPr>
                <w:rFonts w:ascii="仿宋_GB2312" w:eastAsia="仿宋_GB2312" w:hint="eastAsia"/>
                <w:color w:val="000000"/>
                <w:sz w:val="22"/>
              </w:rPr>
              <w:t>市自然资源三分局</w:t>
            </w:r>
          </w:p>
        </w:tc>
        <w:tc>
          <w:tcPr>
            <w:tcW w:w="1786" w:type="dxa"/>
            <w:shd w:val="clear" w:color="auto" w:fill="auto"/>
            <w:vAlign w:val="center"/>
          </w:tcPr>
          <w:p w14:paraId="085E58E5"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▲政府网站</w:t>
            </w:r>
            <w:r>
              <w:rPr>
                <w:rFonts w:ascii="仿宋_GB2312" w:eastAsia="仿宋_GB2312"/>
                <w:color w:val="000000"/>
                <w:sz w:val="22"/>
              </w:rPr>
              <w:t xml:space="preserve">  </w:t>
            </w:r>
            <w:r>
              <w:rPr>
                <w:rFonts w:ascii="仿宋_GB2312" w:eastAsia="仿宋_GB2312" w:hint="eastAsia"/>
                <w:color w:val="000000"/>
                <w:sz w:val="22"/>
              </w:rPr>
              <w:t xml:space="preserve">  </w:t>
            </w:r>
          </w:p>
          <w:p w14:paraId="26850270"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▲征地信息公开平台</w:t>
            </w:r>
          </w:p>
          <w:p w14:paraId="57BB53D5" w14:textId="77777777" w:rsidR="00E91E1A" w:rsidRDefault="00E91E1A" w:rsidP="00612D23">
            <w:pPr>
              <w:widowControl/>
              <w:spacing w:line="260" w:lineRule="exact"/>
              <w:rPr>
                <w:rFonts w:ascii="仿宋_GB2312" w:eastAsia="仿宋_GB2312"/>
                <w:color w:val="000000"/>
                <w:sz w:val="22"/>
              </w:rPr>
            </w:pPr>
          </w:p>
        </w:tc>
        <w:tc>
          <w:tcPr>
            <w:tcW w:w="554" w:type="dxa"/>
            <w:shd w:val="clear" w:color="auto" w:fill="auto"/>
            <w:vAlign w:val="center"/>
          </w:tcPr>
          <w:p w14:paraId="488C07B7"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875" w:type="dxa"/>
            <w:shd w:val="clear" w:color="auto" w:fill="auto"/>
            <w:vAlign w:val="center"/>
          </w:tcPr>
          <w:p w14:paraId="3F10E28E" w14:textId="77777777" w:rsidR="00E91E1A" w:rsidRDefault="00E91E1A" w:rsidP="00612D23">
            <w:pPr>
              <w:widowControl/>
              <w:spacing w:line="300" w:lineRule="exact"/>
              <w:jc w:val="center"/>
              <w:rPr>
                <w:rFonts w:ascii="仿宋_GB2312" w:eastAsia="仿宋_GB2312"/>
                <w:color w:val="000000"/>
                <w:sz w:val="22"/>
              </w:rPr>
            </w:pPr>
          </w:p>
        </w:tc>
        <w:tc>
          <w:tcPr>
            <w:tcW w:w="551" w:type="dxa"/>
            <w:shd w:val="clear" w:color="auto" w:fill="auto"/>
            <w:vAlign w:val="center"/>
          </w:tcPr>
          <w:p w14:paraId="05D02AB8"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1E03931D"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0A2F70D7"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5908AF83" w14:textId="77777777" w:rsidR="00E91E1A" w:rsidRDefault="00E91E1A" w:rsidP="00612D23">
            <w:pPr>
              <w:widowControl/>
              <w:spacing w:line="300" w:lineRule="exact"/>
              <w:jc w:val="center"/>
              <w:rPr>
                <w:rFonts w:ascii="仿宋_GB2312" w:eastAsia="仿宋_GB2312"/>
                <w:color w:val="000000"/>
                <w:sz w:val="22"/>
              </w:rPr>
            </w:pPr>
          </w:p>
        </w:tc>
      </w:tr>
      <w:tr w:rsidR="00E91E1A" w14:paraId="5CE07D9F" w14:textId="77777777" w:rsidTr="00612D23">
        <w:trPr>
          <w:cantSplit/>
          <w:jc w:val="center"/>
        </w:trPr>
        <w:tc>
          <w:tcPr>
            <w:tcW w:w="540" w:type="dxa"/>
            <w:shd w:val="clear" w:color="auto" w:fill="auto"/>
            <w:vAlign w:val="center"/>
          </w:tcPr>
          <w:p w14:paraId="2AC8BCC8" w14:textId="77777777" w:rsidR="00E91E1A" w:rsidRDefault="00E91E1A" w:rsidP="00612D23">
            <w:pPr>
              <w:widowControl/>
              <w:spacing w:line="320" w:lineRule="exact"/>
              <w:jc w:val="center"/>
              <w:rPr>
                <w:rFonts w:ascii="仿宋_GB2312" w:eastAsia="仿宋_GB2312"/>
                <w:color w:val="000000"/>
                <w:sz w:val="22"/>
              </w:rPr>
            </w:pPr>
            <w:r>
              <w:rPr>
                <w:rFonts w:ascii="仿宋_GB2312" w:eastAsia="仿宋_GB2312"/>
                <w:color w:val="000000"/>
                <w:sz w:val="22"/>
              </w:rPr>
              <w:lastRenderedPageBreak/>
              <w:t>6</w:t>
            </w:r>
          </w:p>
        </w:tc>
        <w:tc>
          <w:tcPr>
            <w:tcW w:w="720" w:type="dxa"/>
            <w:vMerge/>
            <w:shd w:val="clear" w:color="auto" w:fill="auto"/>
            <w:vAlign w:val="center"/>
          </w:tcPr>
          <w:p w14:paraId="71FF0372" w14:textId="77777777" w:rsidR="00E91E1A" w:rsidRDefault="00E91E1A" w:rsidP="00612D23">
            <w:pPr>
              <w:widowControl/>
              <w:spacing w:line="300" w:lineRule="exact"/>
              <w:jc w:val="center"/>
              <w:rPr>
                <w:rFonts w:ascii="仿宋_GB2312" w:eastAsia="仿宋_GB2312"/>
                <w:color w:val="000000"/>
                <w:sz w:val="22"/>
              </w:rPr>
            </w:pPr>
          </w:p>
        </w:tc>
        <w:tc>
          <w:tcPr>
            <w:tcW w:w="720" w:type="dxa"/>
            <w:shd w:val="clear" w:color="auto" w:fill="auto"/>
            <w:vAlign w:val="center"/>
          </w:tcPr>
          <w:p w14:paraId="5F340E7E"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征地批准文件</w:t>
            </w:r>
          </w:p>
        </w:tc>
        <w:tc>
          <w:tcPr>
            <w:tcW w:w="2714" w:type="dxa"/>
            <w:shd w:val="clear" w:color="auto" w:fill="auto"/>
            <w:vAlign w:val="center"/>
          </w:tcPr>
          <w:p w14:paraId="6B1CEF22" w14:textId="77777777" w:rsidR="00E91E1A" w:rsidRDefault="00E91E1A" w:rsidP="00612D23">
            <w:pPr>
              <w:spacing w:line="260" w:lineRule="exact"/>
              <w:rPr>
                <w:rFonts w:ascii="仿宋_GB2312" w:eastAsia="仿宋_GB2312"/>
                <w:color w:val="000000"/>
                <w:sz w:val="22"/>
              </w:rPr>
            </w:pPr>
            <w:r>
              <w:rPr>
                <w:rFonts w:ascii="仿宋_GB2312" w:eastAsia="仿宋_GB2312" w:hint="eastAsia"/>
                <w:color w:val="000000"/>
                <w:sz w:val="22"/>
              </w:rPr>
              <w:t xml:space="preserve">有权一级人民政府批准用地的批复文件、地方人民政府转发批复文件应予以公开。 </w:t>
            </w:r>
          </w:p>
          <w:p w14:paraId="500ED2C0"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1.国务院批准用地批复文件（指用地由国务院批准）；</w:t>
            </w:r>
          </w:p>
          <w:p w14:paraId="63B80310"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2.省级人民政府批准用地批复文件（指用地由省级人民政府批准）；</w:t>
            </w:r>
          </w:p>
          <w:p w14:paraId="255A6B8F"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3.国务院批准城市用地后省级人民政府审核同意实施方案文件；</w:t>
            </w:r>
          </w:p>
          <w:p w14:paraId="18DD1243"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4.地方人民政府转发用地批复文件；</w:t>
            </w:r>
          </w:p>
          <w:p w14:paraId="7412487D"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5.其他用地批准文件。</w:t>
            </w:r>
          </w:p>
        </w:tc>
        <w:tc>
          <w:tcPr>
            <w:tcW w:w="1260" w:type="dxa"/>
            <w:shd w:val="clear" w:color="auto" w:fill="auto"/>
            <w:vAlign w:val="center"/>
          </w:tcPr>
          <w:p w14:paraId="7C73CD6E" w14:textId="77777777" w:rsidR="00E91E1A" w:rsidRDefault="00E91E1A" w:rsidP="00612D23">
            <w:pPr>
              <w:widowControl/>
              <w:spacing w:line="260" w:lineRule="exact"/>
              <w:jc w:val="left"/>
              <w:rPr>
                <w:rFonts w:ascii="仿宋_GB2312" w:eastAsia="仿宋_GB2312"/>
                <w:color w:val="000000"/>
                <w:sz w:val="22"/>
              </w:rPr>
            </w:pPr>
            <w:r>
              <w:rPr>
                <w:rFonts w:ascii="仿宋_GB2312" w:eastAsia="仿宋_GB2312" w:hint="eastAsia"/>
                <w:color w:val="000000"/>
                <w:sz w:val="22"/>
              </w:rPr>
              <w:t>《土地管理法》、《政府信息公开条例》</w:t>
            </w:r>
          </w:p>
          <w:p w14:paraId="019CF611" w14:textId="77777777" w:rsidR="00E91E1A" w:rsidRDefault="00E91E1A" w:rsidP="00612D23">
            <w:pPr>
              <w:widowControl/>
              <w:spacing w:line="260" w:lineRule="exact"/>
              <w:jc w:val="left"/>
              <w:rPr>
                <w:rFonts w:ascii="仿宋_GB2312" w:eastAsia="仿宋_GB2312"/>
                <w:color w:val="000000"/>
                <w:sz w:val="22"/>
              </w:rPr>
            </w:pPr>
          </w:p>
        </w:tc>
        <w:tc>
          <w:tcPr>
            <w:tcW w:w="1980" w:type="dxa"/>
            <w:shd w:val="clear" w:color="auto" w:fill="auto"/>
            <w:vAlign w:val="center"/>
          </w:tcPr>
          <w:p w14:paraId="7D989C73" w14:textId="77777777" w:rsidR="00E91E1A" w:rsidRDefault="00E91E1A" w:rsidP="00612D23">
            <w:pPr>
              <w:widowControl/>
              <w:spacing w:line="260" w:lineRule="exact"/>
              <w:jc w:val="left"/>
              <w:rPr>
                <w:rFonts w:ascii="仿宋_GB2312" w:eastAsia="仿宋_GB2312"/>
                <w:color w:val="000000"/>
                <w:sz w:val="22"/>
              </w:rPr>
            </w:pPr>
            <w:r>
              <w:rPr>
                <w:rFonts w:ascii="仿宋_GB2312" w:eastAsia="仿宋_GB2312" w:hint="eastAsia"/>
                <w:color w:val="000000"/>
                <w:sz w:val="22"/>
              </w:rPr>
              <w:t>收到征地批准文件之日起10个工作日内公开。</w:t>
            </w:r>
          </w:p>
        </w:tc>
        <w:tc>
          <w:tcPr>
            <w:tcW w:w="1620" w:type="dxa"/>
            <w:shd w:val="clear" w:color="auto" w:fill="auto"/>
            <w:vAlign w:val="center"/>
          </w:tcPr>
          <w:p w14:paraId="62B6E369" w14:textId="20580D89" w:rsidR="00E91E1A" w:rsidRDefault="004C57FC" w:rsidP="00612D23">
            <w:pPr>
              <w:widowControl/>
              <w:spacing w:line="260" w:lineRule="exact"/>
              <w:jc w:val="left"/>
              <w:rPr>
                <w:rFonts w:ascii="仿宋_GB2312" w:eastAsia="仿宋_GB2312"/>
                <w:color w:val="000000"/>
                <w:sz w:val="22"/>
              </w:rPr>
            </w:pPr>
            <w:r>
              <w:rPr>
                <w:rFonts w:ascii="仿宋_GB2312" w:eastAsia="仿宋_GB2312" w:hint="eastAsia"/>
                <w:color w:val="000000"/>
                <w:sz w:val="22"/>
              </w:rPr>
              <w:t>市自然资源三分局</w:t>
            </w:r>
          </w:p>
        </w:tc>
        <w:tc>
          <w:tcPr>
            <w:tcW w:w="1786" w:type="dxa"/>
            <w:shd w:val="clear" w:color="auto" w:fill="auto"/>
            <w:vAlign w:val="center"/>
          </w:tcPr>
          <w:p w14:paraId="1D3F0D49"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▲政府网站</w:t>
            </w:r>
            <w:r>
              <w:rPr>
                <w:rFonts w:ascii="仿宋_GB2312" w:eastAsia="仿宋_GB2312"/>
                <w:color w:val="000000"/>
                <w:sz w:val="22"/>
              </w:rPr>
              <w:t xml:space="preserve">  </w:t>
            </w:r>
            <w:r>
              <w:rPr>
                <w:rFonts w:ascii="仿宋_GB2312" w:eastAsia="仿宋_GB2312" w:hint="eastAsia"/>
                <w:color w:val="000000"/>
                <w:sz w:val="22"/>
              </w:rPr>
              <w:t xml:space="preserve">   </w:t>
            </w:r>
          </w:p>
          <w:p w14:paraId="16ED70B4"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 xml:space="preserve">▲征地信息公开平台      </w:t>
            </w:r>
          </w:p>
          <w:p w14:paraId="2E09724C"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▲社区</w:t>
            </w:r>
            <w:r>
              <w:rPr>
                <w:rFonts w:ascii="仿宋_GB2312" w:eastAsia="仿宋_GB2312"/>
                <w:color w:val="000000"/>
                <w:sz w:val="22"/>
              </w:rPr>
              <w:t>/</w:t>
            </w:r>
            <w:r>
              <w:rPr>
                <w:rFonts w:ascii="仿宋_GB2312" w:eastAsia="仿宋_GB2312" w:hint="eastAsia"/>
                <w:color w:val="000000"/>
                <w:sz w:val="22"/>
              </w:rPr>
              <w:t>企事业单位</w:t>
            </w:r>
            <w:r>
              <w:rPr>
                <w:rFonts w:ascii="仿宋_GB2312" w:eastAsia="仿宋_GB2312"/>
                <w:color w:val="000000"/>
                <w:sz w:val="22"/>
              </w:rPr>
              <w:t>/</w:t>
            </w:r>
            <w:r>
              <w:rPr>
                <w:rFonts w:ascii="仿宋_GB2312" w:eastAsia="仿宋_GB2312" w:hint="eastAsia"/>
                <w:color w:val="000000"/>
                <w:sz w:val="22"/>
              </w:rPr>
              <w:t>村公示栏（电子屏）</w:t>
            </w:r>
          </w:p>
        </w:tc>
        <w:tc>
          <w:tcPr>
            <w:tcW w:w="554" w:type="dxa"/>
            <w:shd w:val="clear" w:color="auto" w:fill="auto"/>
            <w:vAlign w:val="center"/>
          </w:tcPr>
          <w:p w14:paraId="3B729D55"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875" w:type="dxa"/>
            <w:shd w:val="clear" w:color="auto" w:fill="auto"/>
            <w:vAlign w:val="center"/>
          </w:tcPr>
          <w:p w14:paraId="370AA9E9" w14:textId="77777777" w:rsidR="00E91E1A" w:rsidRDefault="00E91E1A" w:rsidP="00612D23">
            <w:pPr>
              <w:widowControl/>
              <w:spacing w:line="300" w:lineRule="exact"/>
              <w:jc w:val="center"/>
              <w:rPr>
                <w:rFonts w:ascii="仿宋_GB2312" w:eastAsia="仿宋_GB2312"/>
                <w:color w:val="000000"/>
                <w:sz w:val="22"/>
              </w:rPr>
            </w:pPr>
          </w:p>
        </w:tc>
        <w:tc>
          <w:tcPr>
            <w:tcW w:w="551" w:type="dxa"/>
            <w:shd w:val="clear" w:color="auto" w:fill="auto"/>
            <w:vAlign w:val="center"/>
          </w:tcPr>
          <w:p w14:paraId="2F2515EE"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3CC70D79" w14:textId="77777777" w:rsidR="00E91E1A" w:rsidRDefault="00E91E1A" w:rsidP="00612D23">
            <w:pPr>
              <w:widowControl/>
              <w:spacing w:line="300" w:lineRule="exact"/>
              <w:jc w:val="center"/>
              <w:rPr>
                <w:rFonts w:ascii="仿宋_GB2312" w:eastAsia="仿宋_GB2312"/>
                <w:color w:val="000000"/>
                <w:sz w:val="22"/>
              </w:rPr>
            </w:pPr>
          </w:p>
        </w:tc>
        <w:tc>
          <w:tcPr>
            <w:tcW w:w="720" w:type="dxa"/>
            <w:shd w:val="clear" w:color="auto" w:fill="auto"/>
            <w:vAlign w:val="center"/>
          </w:tcPr>
          <w:p w14:paraId="3B5CB5C5"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6EB62619"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r>
      <w:tr w:rsidR="00E91E1A" w14:paraId="6CAE4E47" w14:textId="77777777" w:rsidTr="00612D23">
        <w:trPr>
          <w:cantSplit/>
          <w:jc w:val="center"/>
        </w:trPr>
        <w:tc>
          <w:tcPr>
            <w:tcW w:w="540" w:type="dxa"/>
            <w:shd w:val="clear" w:color="auto" w:fill="auto"/>
            <w:vAlign w:val="center"/>
          </w:tcPr>
          <w:p w14:paraId="2B40365F" w14:textId="77777777" w:rsidR="00E91E1A" w:rsidRDefault="00E91E1A" w:rsidP="00612D23">
            <w:pPr>
              <w:widowControl/>
              <w:jc w:val="center"/>
              <w:rPr>
                <w:rFonts w:ascii="仿宋_GB2312" w:eastAsia="仿宋_GB2312"/>
                <w:color w:val="000000"/>
                <w:sz w:val="22"/>
              </w:rPr>
            </w:pPr>
            <w:r>
              <w:rPr>
                <w:rFonts w:ascii="仿宋_GB2312" w:eastAsia="仿宋_GB2312"/>
                <w:color w:val="000000"/>
                <w:sz w:val="22"/>
              </w:rPr>
              <w:t>7</w:t>
            </w:r>
          </w:p>
        </w:tc>
        <w:tc>
          <w:tcPr>
            <w:tcW w:w="720" w:type="dxa"/>
            <w:shd w:val="clear" w:color="auto" w:fill="auto"/>
            <w:vAlign w:val="center"/>
          </w:tcPr>
          <w:p w14:paraId="5972ACC8"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征地组织实施</w:t>
            </w:r>
          </w:p>
        </w:tc>
        <w:tc>
          <w:tcPr>
            <w:tcW w:w="720" w:type="dxa"/>
            <w:shd w:val="clear" w:color="auto" w:fill="auto"/>
            <w:vAlign w:val="center"/>
          </w:tcPr>
          <w:p w14:paraId="1F5B5F6E"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征收土地公告</w:t>
            </w:r>
          </w:p>
        </w:tc>
        <w:tc>
          <w:tcPr>
            <w:tcW w:w="2714" w:type="dxa"/>
            <w:shd w:val="clear" w:color="auto" w:fill="auto"/>
            <w:vAlign w:val="center"/>
          </w:tcPr>
          <w:p w14:paraId="0F68D296" w14:textId="77777777" w:rsidR="00E91E1A" w:rsidRDefault="00E91E1A" w:rsidP="00612D23">
            <w:pPr>
              <w:spacing w:line="260" w:lineRule="exact"/>
              <w:rPr>
                <w:rFonts w:ascii="仿宋_GB2312" w:eastAsia="仿宋_GB2312"/>
                <w:color w:val="000000"/>
                <w:sz w:val="22"/>
              </w:rPr>
            </w:pPr>
            <w:r>
              <w:rPr>
                <w:rFonts w:ascii="仿宋_GB2312" w:eastAsia="仿宋_GB2312" w:hint="eastAsia"/>
                <w:color w:val="000000"/>
                <w:sz w:val="22"/>
              </w:rPr>
              <w:t>根据用地批复文件，县（市、区）人民政府拟定征收土地公告并予以公开。</w:t>
            </w:r>
          </w:p>
          <w:p w14:paraId="43636CE1" w14:textId="77777777" w:rsidR="00E91E1A" w:rsidRDefault="00E91E1A" w:rsidP="00612D23">
            <w:pPr>
              <w:spacing w:line="260" w:lineRule="exact"/>
              <w:rPr>
                <w:rFonts w:ascii="仿宋_GB2312" w:eastAsia="仿宋_GB2312"/>
                <w:color w:val="000000"/>
                <w:sz w:val="22"/>
              </w:rPr>
            </w:pPr>
            <w:r>
              <w:rPr>
                <w:rFonts w:ascii="仿宋_GB2312" w:eastAsia="仿宋_GB2312" w:hint="eastAsia"/>
                <w:color w:val="000000"/>
                <w:sz w:val="22"/>
              </w:rPr>
              <w:t>1.征地批准机关、批准文号、批准时间和批准用途；</w:t>
            </w:r>
          </w:p>
          <w:p w14:paraId="5854C9E8" w14:textId="77777777" w:rsidR="00E91E1A" w:rsidRDefault="00E91E1A" w:rsidP="00612D23">
            <w:pPr>
              <w:spacing w:line="260" w:lineRule="exact"/>
              <w:rPr>
                <w:rFonts w:ascii="仿宋_GB2312" w:eastAsia="仿宋_GB2312"/>
                <w:color w:val="000000"/>
                <w:sz w:val="22"/>
              </w:rPr>
            </w:pPr>
            <w:r>
              <w:rPr>
                <w:rFonts w:ascii="仿宋_GB2312" w:eastAsia="仿宋_GB2312" w:hint="eastAsia"/>
                <w:color w:val="000000"/>
                <w:sz w:val="22"/>
              </w:rPr>
              <w:t>2.被征收土地的所有权人、位置、地类、面积；</w:t>
            </w:r>
          </w:p>
          <w:p w14:paraId="47D29EC6" w14:textId="77777777" w:rsidR="00E91E1A" w:rsidRDefault="00E91E1A" w:rsidP="00612D23">
            <w:pPr>
              <w:spacing w:line="260" w:lineRule="exact"/>
              <w:rPr>
                <w:rFonts w:ascii="仿宋_GB2312" w:eastAsia="仿宋_GB2312"/>
                <w:color w:val="000000"/>
                <w:sz w:val="22"/>
              </w:rPr>
            </w:pPr>
            <w:r>
              <w:rPr>
                <w:rFonts w:ascii="仿宋_GB2312" w:eastAsia="仿宋_GB2312" w:hint="eastAsia"/>
                <w:color w:val="000000"/>
                <w:sz w:val="22"/>
              </w:rPr>
              <w:t>3.征地补偿标准、农业人口安置方式、社会保障途径等；</w:t>
            </w:r>
          </w:p>
          <w:p w14:paraId="7621F56E" w14:textId="77777777" w:rsidR="00E91E1A" w:rsidRDefault="00E91E1A" w:rsidP="00612D23">
            <w:pPr>
              <w:spacing w:line="260" w:lineRule="exact"/>
              <w:rPr>
                <w:rFonts w:ascii="仿宋_GB2312" w:eastAsia="仿宋_GB2312"/>
                <w:color w:val="000000"/>
                <w:sz w:val="22"/>
              </w:rPr>
            </w:pPr>
            <w:r>
              <w:rPr>
                <w:rFonts w:ascii="仿宋_GB2312" w:eastAsia="仿宋_GB2312" w:hint="eastAsia"/>
                <w:color w:val="000000"/>
                <w:sz w:val="22"/>
              </w:rPr>
              <w:t>4.办理征地补偿登记的期限、地点和要求；</w:t>
            </w:r>
          </w:p>
          <w:p w14:paraId="0FD1858F" w14:textId="77777777" w:rsidR="00E91E1A" w:rsidRDefault="00E91E1A" w:rsidP="00612D23">
            <w:pPr>
              <w:spacing w:line="260" w:lineRule="exact"/>
              <w:rPr>
                <w:rFonts w:ascii="仿宋_GB2312" w:eastAsia="仿宋_GB2312"/>
                <w:color w:val="000000"/>
                <w:sz w:val="22"/>
              </w:rPr>
            </w:pPr>
            <w:r>
              <w:rPr>
                <w:rFonts w:ascii="仿宋_GB2312" w:eastAsia="仿宋_GB2312" w:hint="eastAsia"/>
                <w:color w:val="000000"/>
                <w:sz w:val="22"/>
              </w:rPr>
              <w:t>5.救济途径。</w:t>
            </w:r>
          </w:p>
        </w:tc>
        <w:tc>
          <w:tcPr>
            <w:tcW w:w="1260" w:type="dxa"/>
            <w:shd w:val="clear" w:color="auto" w:fill="auto"/>
            <w:vAlign w:val="center"/>
          </w:tcPr>
          <w:p w14:paraId="73FD7784"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《土地管理法》、《征收土地公告办法》</w:t>
            </w:r>
          </w:p>
        </w:tc>
        <w:tc>
          <w:tcPr>
            <w:tcW w:w="1980" w:type="dxa"/>
            <w:shd w:val="clear" w:color="auto" w:fill="auto"/>
            <w:vAlign w:val="center"/>
          </w:tcPr>
          <w:p w14:paraId="5DDF0879"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收到征地批准文件之日起10个工作日内公开。</w:t>
            </w:r>
          </w:p>
        </w:tc>
        <w:tc>
          <w:tcPr>
            <w:tcW w:w="1620" w:type="dxa"/>
            <w:shd w:val="clear" w:color="auto" w:fill="auto"/>
            <w:vAlign w:val="center"/>
          </w:tcPr>
          <w:p w14:paraId="5054FE2C" w14:textId="01FE8006" w:rsidR="00E91E1A" w:rsidRDefault="004C57FC" w:rsidP="00612D23">
            <w:pPr>
              <w:widowControl/>
              <w:spacing w:line="260" w:lineRule="exact"/>
              <w:rPr>
                <w:rFonts w:ascii="仿宋_GB2312" w:eastAsia="仿宋_GB2312"/>
                <w:color w:val="000000"/>
                <w:sz w:val="22"/>
              </w:rPr>
            </w:pPr>
            <w:r>
              <w:rPr>
                <w:rFonts w:ascii="仿宋_GB2312" w:eastAsia="仿宋_GB2312" w:hint="eastAsia"/>
                <w:color w:val="000000"/>
                <w:sz w:val="22"/>
              </w:rPr>
              <w:t>市自然资源三分局</w:t>
            </w:r>
          </w:p>
        </w:tc>
        <w:tc>
          <w:tcPr>
            <w:tcW w:w="1786" w:type="dxa"/>
            <w:shd w:val="clear" w:color="auto" w:fill="auto"/>
            <w:vAlign w:val="center"/>
          </w:tcPr>
          <w:p w14:paraId="67A7AD42"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▲政府网站</w:t>
            </w:r>
            <w:r>
              <w:rPr>
                <w:rFonts w:ascii="仿宋_GB2312" w:eastAsia="仿宋_GB2312"/>
                <w:color w:val="000000"/>
                <w:sz w:val="22"/>
              </w:rPr>
              <w:t xml:space="preserve">  </w:t>
            </w:r>
            <w:r>
              <w:rPr>
                <w:rFonts w:ascii="仿宋_GB2312" w:eastAsia="仿宋_GB2312" w:hint="eastAsia"/>
                <w:color w:val="000000"/>
                <w:sz w:val="22"/>
              </w:rPr>
              <w:t xml:space="preserve">   </w:t>
            </w:r>
          </w:p>
          <w:p w14:paraId="26AE9D90"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 xml:space="preserve">▲征地信息公开平台      </w:t>
            </w:r>
          </w:p>
          <w:p w14:paraId="13DF55F6" w14:textId="77777777" w:rsidR="00E91E1A" w:rsidRDefault="00E91E1A" w:rsidP="00612D23">
            <w:pPr>
              <w:widowControl/>
              <w:spacing w:line="260" w:lineRule="exact"/>
              <w:rPr>
                <w:rFonts w:ascii="仿宋_GB2312" w:eastAsia="仿宋_GB2312"/>
                <w:color w:val="000000"/>
                <w:sz w:val="22"/>
              </w:rPr>
            </w:pPr>
            <w:r>
              <w:rPr>
                <w:rFonts w:ascii="仿宋_GB2312" w:eastAsia="仿宋_GB2312" w:hint="eastAsia"/>
                <w:color w:val="000000"/>
                <w:sz w:val="22"/>
              </w:rPr>
              <w:t>▲社区</w:t>
            </w:r>
            <w:r>
              <w:rPr>
                <w:rFonts w:ascii="仿宋_GB2312" w:eastAsia="仿宋_GB2312"/>
                <w:color w:val="000000"/>
                <w:sz w:val="22"/>
              </w:rPr>
              <w:t>/</w:t>
            </w:r>
            <w:r>
              <w:rPr>
                <w:rFonts w:ascii="仿宋_GB2312" w:eastAsia="仿宋_GB2312" w:hint="eastAsia"/>
                <w:color w:val="000000"/>
                <w:sz w:val="22"/>
              </w:rPr>
              <w:t>企事业单位</w:t>
            </w:r>
            <w:r>
              <w:rPr>
                <w:rFonts w:ascii="仿宋_GB2312" w:eastAsia="仿宋_GB2312"/>
                <w:color w:val="000000"/>
                <w:sz w:val="22"/>
              </w:rPr>
              <w:t>/</w:t>
            </w:r>
            <w:r>
              <w:rPr>
                <w:rFonts w:ascii="仿宋_GB2312" w:eastAsia="仿宋_GB2312" w:hint="eastAsia"/>
                <w:color w:val="000000"/>
                <w:sz w:val="22"/>
              </w:rPr>
              <w:t>村公示栏（电子屏）</w:t>
            </w:r>
          </w:p>
        </w:tc>
        <w:tc>
          <w:tcPr>
            <w:tcW w:w="554" w:type="dxa"/>
            <w:shd w:val="clear" w:color="auto" w:fill="auto"/>
            <w:vAlign w:val="center"/>
          </w:tcPr>
          <w:p w14:paraId="79F17E21"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875" w:type="dxa"/>
            <w:shd w:val="clear" w:color="auto" w:fill="auto"/>
            <w:vAlign w:val="center"/>
          </w:tcPr>
          <w:p w14:paraId="4080A7EE" w14:textId="77777777" w:rsidR="00E91E1A" w:rsidRDefault="00E91E1A" w:rsidP="00612D23">
            <w:pPr>
              <w:widowControl/>
              <w:spacing w:line="300" w:lineRule="exact"/>
              <w:jc w:val="center"/>
              <w:rPr>
                <w:rFonts w:ascii="仿宋_GB2312" w:eastAsia="仿宋_GB2312"/>
                <w:color w:val="000000"/>
                <w:sz w:val="22"/>
              </w:rPr>
            </w:pPr>
          </w:p>
        </w:tc>
        <w:tc>
          <w:tcPr>
            <w:tcW w:w="551" w:type="dxa"/>
            <w:shd w:val="clear" w:color="auto" w:fill="auto"/>
            <w:vAlign w:val="center"/>
          </w:tcPr>
          <w:p w14:paraId="22B73DB0"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6AC655D0" w14:textId="77777777" w:rsidR="00E91E1A" w:rsidRDefault="00E91E1A" w:rsidP="00612D23">
            <w:pPr>
              <w:widowControl/>
              <w:spacing w:line="300" w:lineRule="exact"/>
              <w:jc w:val="center"/>
              <w:rPr>
                <w:rFonts w:ascii="仿宋_GB2312" w:eastAsia="仿宋_GB2312"/>
                <w:color w:val="000000"/>
                <w:sz w:val="22"/>
              </w:rPr>
            </w:pPr>
          </w:p>
        </w:tc>
        <w:tc>
          <w:tcPr>
            <w:tcW w:w="720" w:type="dxa"/>
            <w:shd w:val="clear" w:color="auto" w:fill="auto"/>
            <w:vAlign w:val="center"/>
          </w:tcPr>
          <w:p w14:paraId="55D6F456"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3268771C" w14:textId="77777777" w:rsidR="00E91E1A" w:rsidRDefault="00E91E1A" w:rsidP="00612D23">
            <w:pPr>
              <w:widowControl/>
              <w:spacing w:line="300" w:lineRule="exact"/>
              <w:jc w:val="center"/>
              <w:rPr>
                <w:rFonts w:ascii="仿宋_GB2312" w:eastAsia="仿宋_GB2312"/>
                <w:color w:val="000000"/>
                <w:sz w:val="22"/>
              </w:rPr>
            </w:pPr>
            <w:r>
              <w:rPr>
                <w:rFonts w:ascii="仿宋_GB2312" w:eastAsia="仿宋_GB2312" w:hint="eastAsia"/>
                <w:color w:val="000000"/>
                <w:sz w:val="22"/>
              </w:rPr>
              <w:t>√</w:t>
            </w:r>
          </w:p>
        </w:tc>
      </w:tr>
      <w:tr w:rsidR="00E91E1A" w14:paraId="1FE6B5E6" w14:textId="77777777" w:rsidTr="00612D23">
        <w:trPr>
          <w:cantSplit/>
          <w:jc w:val="center"/>
        </w:trPr>
        <w:tc>
          <w:tcPr>
            <w:tcW w:w="540" w:type="dxa"/>
            <w:shd w:val="clear" w:color="auto" w:fill="auto"/>
            <w:vAlign w:val="center"/>
          </w:tcPr>
          <w:p w14:paraId="75FDE337" w14:textId="77777777" w:rsidR="00E91E1A" w:rsidRDefault="00E91E1A" w:rsidP="00612D23">
            <w:pPr>
              <w:widowControl/>
              <w:jc w:val="center"/>
              <w:rPr>
                <w:rFonts w:ascii="仿宋_GB2312" w:eastAsia="仿宋_GB2312"/>
                <w:color w:val="000000"/>
                <w:sz w:val="22"/>
              </w:rPr>
            </w:pPr>
            <w:r>
              <w:rPr>
                <w:rFonts w:ascii="仿宋_GB2312" w:eastAsia="仿宋_GB2312"/>
                <w:color w:val="000000"/>
                <w:sz w:val="22"/>
              </w:rPr>
              <w:lastRenderedPageBreak/>
              <w:t>9</w:t>
            </w:r>
          </w:p>
        </w:tc>
        <w:tc>
          <w:tcPr>
            <w:tcW w:w="720" w:type="dxa"/>
            <w:shd w:val="clear" w:color="auto" w:fill="auto"/>
            <w:vAlign w:val="center"/>
          </w:tcPr>
          <w:p w14:paraId="2802A4B3" w14:textId="77777777" w:rsidR="00E91E1A" w:rsidRDefault="00E91E1A" w:rsidP="00612D23">
            <w:pPr>
              <w:widowControl/>
              <w:jc w:val="center"/>
              <w:rPr>
                <w:rFonts w:ascii="仿宋_GB2312" w:eastAsia="仿宋_GB2312"/>
                <w:color w:val="000000"/>
                <w:sz w:val="22"/>
              </w:rPr>
            </w:pPr>
          </w:p>
        </w:tc>
        <w:tc>
          <w:tcPr>
            <w:tcW w:w="720" w:type="dxa"/>
            <w:shd w:val="clear" w:color="auto" w:fill="auto"/>
            <w:vAlign w:val="center"/>
          </w:tcPr>
          <w:p w14:paraId="08753A47" w14:textId="77777777" w:rsidR="00E91E1A" w:rsidRDefault="00E91E1A" w:rsidP="00612D23">
            <w:pPr>
              <w:widowControl/>
              <w:spacing w:line="320" w:lineRule="exact"/>
              <w:jc w:val="center"/>
              <w:rPr>
                <w:rFonts w:ascii="仿宋_GB2312" w:eastAsia="仿宋_GB2312"/>
                <w:color w:val="000000"/>
                <w:sz w:val="22"/>
              </w:rPr>
            </w:pPr>
            <w:r>
              <w:rPr>
                <w:rFonts w:ascii="仿宋_GB2312" w:eastAsia="仿宋_GB2312" w:hint="eastAsia"/>
                <w:color w:val="000000"/>
                <w:sz w:val="22"/>
              </w:rPr>
              <w:t>征地补偿安置方案公告</w:t>
            </w:r>
          </w:p>
        </w:tc>
        <w:tc>
          <w:tcPr>
            <w:tcW w:w="2714" w:type="dxa"/>
            <w:shd w:val="clear" w:color="auto" w:fill="auto"/>
            <w:vAlign w:val="center"/>
          </w:tcPr>
          <w:p w14:paraId="144961B4"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征收土地公告期满后，县（市、区）自然资源主管部门和负责农村集体土地征收的有关部门拟定《征地补偿安置方案》并予以公开。</w:t>
            </w:r>
          </w:p>
          <w:p w14:paraId="5E35FACC"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1.被征收土地的位置、地类、面积，地上附着物和青苗的种类、数量，需要安置的农业人口和数量；</w:t>
            </w:r>
            <w:r>
              <w:rPr>
                <w:rFonts w:ascii="仿宋_GB2312" w:eastAsia="仿宋_GB2312"/>
                <w:color w:val="000000"/>
                <w:sz w:val="22"/>
              </w:rPr>
              <w:t xml:space="preserve"> </w:t>
            </w:r>
          </w:p>
          <w:p w14:paraId="57E35E17"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2.土地补偿费和安置补助费的标准、数额、支付对象和支付方式；</w:t>
            </w:r>
          </w:p>
          <w:p w14:paraId="489D8D78"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3.地上附着物和青苗的补偿标准与支付方式；</w:t>
            </w:r>
          </w:p>
          <w:p w14:paraId="5F490AC2"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4.社会保障费用的筹集方法、缴费比例和办法；</w:t>
            </w:r>
          </w:p>
          <w:p w14:paraId="102EB056"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5.农业人员安置具体途径；</w:t>
            </w:r>
          </w:p>
          <w:p w14:paraId="6A2F9062"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6.其他有关征地补偿、安置的具体措施；</w:t>
            </w:r>
          </w:p>
          <w:p w14:paraId="3DC2E1D5"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7.听证等救济途径；</w:t>
            </w:r>
          </w:p>
          <w:p w14:paraId="785E873C"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〔*征地补偿安置方案前置的，在前置环节一并公开〕。</w:t>
            </w:r>
          </w:p>
        </w:tc>
        <w:tc>
          <w:tcPr>
            <w:tcW w:w="1260" w:type="dxa"/>
            <w:shd w:val="clear" w:color="auto" w:fill="auto"/>
            <w:vAlign w:val="center"/>
          </w:tcPr>
          <w:p w14:paraId="5D770759" w14:textId="77777777" w:rsidR="00E91E1A" w:rsidRDefault="00E91E1A" w:rsidP="00612D23">
            <w:pPr>
              <w:widowControl/>
              <w:spacing w:line="320" w:lineRule="exact"/>
              <w:rPr>
                <w:rFonts w:ascii="仿宋_GB2312" w:eastAsia="仿宋_GB2312"/>
                <w:color w:val="000000"/>
                <w:sz w:val="22"/>
              </w:rPr>
            </w:pPr>
            <w:r>
              <w:rPr>
                <w:rFonts w:ascii="仿宋_GB2312" w:eastAsia="仿宋_GB2312" w:hint="eastAsia"/>
                <w:color w:val="000000"/>
                <w:sz w:val="22"/>
              </w:rPr>
              <w:t>《国土资源部办公厅关于进一步做好市县征地信息公开工作有关问题的通知》、《征收土地公告办法》。</w:t>
            </w:r>
          </w:p>
        </w:tc>
        <w:tc>
          <w:tcPr>
            <w:tcW w:w="1980" w:type="dxa"/>
            <w:shd w:val="clear" w:color="auto" w:fill="auto"/>
            <w:vAlign w:val="center"/>
          </w:tcPr>
          <w:p w14:paraId="3A61D998" w14:textId="77777777" w:rsidR="00E91E1A" w:rsidRDefault="00E91E1A" w:rsidP="00612D23">
            <w:pPr>
              <w:widowControl/>
              <w:spacing w:line="320" w:lineRule="exact"/>
              <w:ind w:firstLineChars="200" w:firstLine="440"/>
              <w:rPr>
                <w:rFonts w:ascii="仿宋_GB2312" w:eastAsia="仿宋_GB2312"/>
                <w:color w:val="000000"/>
                <w:sz w:val="22"/>
              </w:rPr>
            </w:pPr>
            <w:r>
              <w:rPr>
                <w:rFonts w:ascii="仿宋_GB2312" w:eastAsia="仿宋_GB2312" w:hint="eastAsia"/>
                <w:color w:val="000000"/>
                <w:sz w:val="22"/>
              </w:rPr>
              <w:t>拟定《征地补偿安置方案》后5个工作日内公开。</w:t>
            </w:r>
          </w:p>
          <w:p w14:paraId="56E56426" w14:textId="77777777" w:rsidR="00E91E1A" w:rsidRDefault="00E91E1A" w:rsidP="00612D23">
            <w:pPr>
              <w:widowControl/>
              <w:spacing w:line="320" w:lineRule="exact"/>
              <w:ind w:firstLineChars="200" w:firstLine="440"/>
              <w:rPr>
                <w:rFonts w:ascii="仿宋_GB2312" w:eastAsia="仿宋_GB2312"/>
                <w:color w:val="000000"/>
                <w:sz w:val="22"/>
              </w:rPr>
            </w:pPr>
            <w:r>
              <w:rPr>
                <w:rFonts w:ascii="仿宋_GB2312" w:eastAsia="仿宋_GB2312" w:hint="eastAsia"/>
                <w:color w:val="000000"/>
                <w:sz w:val="22"/>
              </w:rPr>
              <w:t>公示结束后，转为依申请公开。</w:t>
            </w:r>
          </w:p>
          <w:p w14:paraId="393FEE08" w14:textId="77777777" w:rsidR="00E91E1A" w:rsidRDefault="00E91E1A" w:rsidP="00612D23">
            <w:pPr>
              <w:widowControl/>
              <w:spacing w:line="320" w:lineRule="exact"/>
              <w:rPr>
                <w:rFonts w:ascii="仿宋_GB2312" w:eastAsia="仿宋_GB2312"/>
                <w:color w:val="000000"/>
                <w:sz w:val="22"/>
              </w:rPr>
            </w:pPr>
          </w:p>
        </w:tc>
        <w:tc>
          <w:tcPr>
            <w:tcW w:w="1620" w:type="dxa"/>
            <w:shd w:val="clear" w:color="auto" w:fill="auto"/>
            <w:vAlign w:val="center"/>
          </w:tcPr>
          <w:p w14:paraId="649B75C8" w14:textId="68FC9541" w:rsidR="00E91E1A" w:rsidRDefault="004C57FC" w:rsidP="00612D23">
            <w:pPr>
              <w:widowControl/>
              <w:spacing w:line="320" w:lineRule="exact"/>
              <w:rPr>
                <w:rFonts w:ascii="仿宋_GB2312" w:eastAsia="仿宋_GB2312"/>
                <w:color w:val="000000"/>
                <w:sz w:val="22"/>
              </w:rPr>
            </w:pPr>
            <w:r>
              <w:rPr>
                <w:rFonts w:ascii="仿宋_GB2312" w:eastAsia="仿宋_GB2312" w:hint="eastAsia"/>
                <w:color w:val="000000"/>
                <w:sz w:val="22"/>
              </w:rPr>
              <w:t>市自然资源三分局</w:t>
            </w:r>
          </w:p>
        </w:tc>
        <w:tc>
          <w:tcPr>
            <w:tcW w:w="1786" w:type="dxa"/>
            <w:shd w:val="clear" w:color="auto" w:fill="auto"/>
            <w:vAlign w:val="center"/>
          </w:tcPr>
          <w:p w14:paraId="3B02616F"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■社区</w:t>
            </w:r>
            <w:r>
              <w:rPr>
                <w:rFonts w:ascii="仿宋_GB2312" w:eastAsia="仿宋_GB2312"/>
                <w:color w:val="000000"/>
                <w:sz w:val="22"/>
              </w:rPr>
              <w:t>/</w:t>
            </w:r>
            <w:r>
              <w:rPr>
                <w:rFonts w:ascii="仿宋_GB2312" w:eastAsia="仿宋_GB2312" w:hint="eastAsia"/>
                <w:color w:val="000000"/>
                <w:sz w:val="22"/>
              </w:rPr>
              <w:t>企事业单位</w:t>
            </w:r>
            <w:r>
              <w:rPr>
                <w:rFonts w:ascii="仿宋_GB2312" w:eastAsia="仿宋_GB2312"/>
                <w:color w:val="000000"/>
                <w:sz w:val="22"/>
              </w:rPr>
              <w:t>/</w:t>
            </w:r>
            <w:r>
              <w:rPr>
                <w:rFonts w:ascii="仿宋_GB2312" w:eastAsia="仿宋_GB2312" w:hint="eastAsia"/>
                <w:color w:val="000000"/>
                <w:sz w:val="22"/>
              </w:rPr>
              <w:t>村公示栏（电子屏）</w:t>
            </w:r>
          </w:p>
          <w:p w14:paraId="6560A8C1" w14:textId="77777777" w:rsidR="00E91E1A" w:rsidRDefault="00E91E1A" w:rsidP="00612D23">
            <w:pPr>
              <w:widowControl/>
              <w:rPr>
                <w:rFonts w:ascii="仿宋_GB2312" w:eastAsia="仿宋_GB2312"/>
                <w:color w:val="000000"/>
                <w:sz w:val="22"/>
              </w:rPr>
            </w:pPr>
          </w:p>
        </w:tc>
        <w:tc>
          <w:tcPr>
            <w:tcW w:w="554" w:type="dxa"/>
            <w:shd w:val="clear" w:color="auto" w:fill="auto"/>
            <w:vAlign w:val="center"/>
          </w:tcPr>
          <w:p w14:paraId="4836CE40" w14:textId="77777777" w:rsidR="00E91E1A" w:rsidRDefault="00E91E1A" w:rsidP="00612D23">
            <w:pPr>
              <w:widowControl/>
              <w:jc w:val="center"/>
              <w:rPr>
                <w:rFonts w:ascii="仿宋_GB2312" w:eastAsia="仿宋_GB2312"/>
                <w:color w:val="000000"/>
                <w:sz w:val="22"/>
              </w:rPr>
            </w:pPr>
          </w:p>
        </w:tc>
        <w:tc>
          <w:tcPr>
            <w:tcW w:w="875" w:type="dxa"/>
            <w:shd w:val="clear" w:color="auto" w:fill="auto"/>
            <w:vAlign w:val="center"/>
          </w:tcPr>
          <w:p w14:paraId="79935ACB"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√拟征收土地所在地的村集体成员</w:t>
            </w:r>
          </w:p>
        </w:tc>
        <w:tc>
          <w:tcPr>
            <w:tcW w:w="551" w:type="dxa"/>
            <w:shd w:val="clear" w:color="auto" w:fill="auto"/>
            <w:vAlign w:val="center"/>
          </w:tcPr>
          <w:p w14:paraId="250F0D04"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4D732240"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54F5DC3F" w14:textId="77777777" w:rsidR="00E91E1A" w:rsidRDefault="00E91E1A" w:rsidP="00612D23">
            <w:pPr>
              <w:widowControl/>
              <w:jc w:val="center"/>
              <w:rPr>
                <w:rFonts w:ascii="仿宋_GB2312" w:eastAsia="仿宋_GB2312"/>
                <w:color w:val="000000"/>
                <w:sz w:val="22"/>
              </w:rPr>
            </w:pPr>
          </w:p>
        </w:tc>
        <w:tc>
          <w:tcPr>
            <w:tcW w:w="720" w:type="dxa"/>
            <w:shd w:val="clear" w:color="auto" w:fill="auto"/>
            <w:vAlign w:val="center"/>
          </w:tcPr>
          <w:p w14:paraId="770F4569"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r>
      <w:tr w:rsidR="00E91E1A" w14:paraId="73727D3B" w14:textId="77777777" w:rsidTr="00612D23">
        <w:trPr>
          <w:cantSplit/>
          <w:jc w:val="center"/>
        </w:trPr>
        <w:tc>
          <w:tcPr>
            <w:tcW w:w="540" w:type="dxa"/>
            <w:shd w:val="clear" w:color="auto" w:fill="auto"/>
            <w:vAlign w:val="center"/>
          </w:tcPr>
          <w:p w14:paraId="70DCE9A1" w14:textId="77777777" w:rsidR="00E91E1A" w:rsidRDefault="00E91E1A" w:rsidP="00612D23">
            <w:pPr>
              <w:widowControl/>
              <w:jc w:val="center"/>
              <w:rPr>
                <w:rFonts w:ascii="仿宋_GB2312" w:eastAsia="仿宋_GB2312"/>
                <w:color w:val="000000"/>
                <w:sz w:val="22"/>
              </w:rPr>
            </w:pPr>
            <w:r>
              <w:rPr>
                <w:rFonts w:ascii="仿宋_GB2312" w:eastAsia="仿宋_GB2312"/>
                <w:color w:val="000000"/>
                <w:sz w:val="22"/>
              </w:rPr>
              <w:lastRenderedPageBreak/>
              <w:t>10</w:t>
            </w:r>
          </w:p>
        </w:tc>
        <w:tc>
          <w:tcPr>
            <w:tcW w:w="720" w:type="dxa"/>
            <w:vMerge w:val="restart"/>
            <w:shd w:val="clear" w:color="auto" w:fill="auto"/>
            <w:vAlign w:val="center"/>
          </w:tcPr>
          <w:p w14:paraId="65FBC4B7"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征地组织实施</w:t>
            </w:r>
          </w:p>
        </w:tc>
        <w:tc>
          <w:tcPr>
            <w:tcW w:w="720" w:type="dxa"/>
            <w:shd w:val="clear" w:color="auto" w:fill="auto"/>
            <w:vAlign w:val="center"/>
          </w:tcPr>
          <w:p w14:paraId="06B68ACF" w14:textId="77777777" w:rsidR="00E91E1A" w:rsidRDefault="00E91E1A" w:rsidP="00612D23">
            <w:pPr>
              <w:widowControl/>
              <w:spacing w:line="320" w:lineRule="exact"/>
              <w:jc w:val="left"/>
              <w:rPr>
                <w:rFonts w:ascii="仿宋_GB2312" w:eastAsia="仿宋_GB2312"/>
                <w:color w:val="000000"/>
                <w:sz w:val="22"/>
              </w:rPr>
            </w:pPr>
            <w:r>
              <w:rPr>
                <w:rFonts w:ascii="仿宋_GB2312" w:eastAsia="仿宋_GB2312" w:hint="eastAsia"/>
                <w:color w:val="000000"/>
                <w:sz w:val="22"/>
              </w:rPr>
              <w:t>征地补偿安置方案听证</w:t>
            </w:r>
          </w:p>
        </w:tc>
        <w:tc>
          <w:tcPr>
            <w:tcW w:w="2714" w:type="dxa"/>
            <w:shd w:val="clear" w:color="auto" w:fill="auto"/>
            <w:vAlign w:val="center"/>
          </w:tcPr>
          <w:p w14:paraId="23F7D103"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依申请开展听证工作的，听证结果公开。按征地补偿安置方案公告确定的时间制作《听证通知书》；按《听证通知书》规定的时间组织听证；实施听证的，公开听证相关材料。</w:t>
            </w:r>
          </w:p>
          <w:p w14:paraId="751A2133"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1.《听证通知书》；</w:t>
            </w:r>
          </w:p>
          <w:p w14:paraId="06789BD0" w14:textId="77777777" w:rsidR="00E91E1A" w:rsidRDefault="00E91E1A" w:rsidP="00612D23">
            <w:pPr>
              <w:rPr>
                <w:rFonts w:ascii="仿宋_GB2312" w:eastAsia="仿宋_GB2312"/>
                <w:color w:val="000000"/>
                <w:sz w:val="22"/>
              </w:rPr>
            </w:pPr>
            <w:r>
              <w:rPr>
                <w:rFonts w:ascii="仿宋_GB2312" w:eastAsia="仿宋_GB2312" w:hint="eastAsia"/>
                <w:color w:val="000000"/>
                <w:sz w:val="22"/>
              </w:rPr>
              <w:t>2.听证处理意见；〔*听证笔录有关资料〕。</w:t>
            </w:r>
          </w:p>
        </w:tc>
        <w:tc>
          <w:tcPr>
            <w:tcW w:w="1260" w:type="dxa"/>
            <w:shd w:val="clear" w:color="auto" w:fill="auto"/>
            <w:vAlign w:val="center"/>
          </w:tcPr>
          <w:p w14:paraId="5BFE3ED2"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《国土资源听证规定》、《国土资源部办公厅关于进一步做好市县征地信息公开工作有关问题的通知》</w:t>
            </w:r>
          </w:p>
        </w:tc>
        <w:tc>
          <w:tcPr>
            <w:tcW w:w="1980" w:type="dxa"/>
            <w:shd w:val="clear" w:color="auto" w:fill="auto"/>
            <w:vAlign w:val="center"/>
          </w:tcPr>
          <w:p w14:paraId="43BCEA56"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①《听证通知书》应在组织听证7个工作日前予以公开；②其他听证公开内容在征地听证结束后5个工作日内公开。公示结束后，转为依申请公开。</w:t>
            </w:r>
          </w:p>
        </w:tc>
        <w:tc>
          <w:tcPr>
            <w:tcW w:w="1620" w:type="dxa"/>
            <w:shd w:val="clear" w:color="auto" w:fill="auto"/>
            <w:vAlign w:val="center"/>
          </w:tcPr>
          <w:p w14:paraId="4176BC3C" w14:textId="6519B1BE" w:rsidR="00E91E1A" w:rsidRDefault="004C57FC" w:rsidP="00612D23">
            <w:pPr>
              <w:widowControl/>
              <w:rPr>
                <w:rFonts w:ascii="仿宋_GB2312" w:eastAsia="仿宋_GB2312"/>
                <w:color w:val="000000"/>
                <w:sz w:val="22"/>
              </w:rPr>
            </w:pPr>
            <w:r>
              <w:rPr>
                <w:rFonts w:ascii="仿宋_GB2312" w:eastAsia="仿宋_GB2312" w:hint="eastAsia"/>
                <w:color w:val="000000"/>
                <w:sz w:val="22"/>
              </w:rPr>
              <w:t>市自然资源三分局</w:t>
            </w:r>
          </w:p>
        </w:tc>
        <w:tc>
          <w:tcPr>
            <w:tcW w:w="1786" w:type="dxa"/>
            <w:shd w:val="clear" w:color="auto" w:fill="auto"/>
            <w:vAlign w:val="center"/>
          </w:tcPr>
          <w:p w14:paraId="03201F38"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■社区</w:t>
            </w:r>
            <w:r>
              <w:rPr>
                <w:rFonts w:ascii="仿宋_GB2312" w:eastAsia="仿宋_GB2312"/>
                <w:color w:val="000000"/>
                <w:sz w:val="22"/>
              </w:rPr>
              <w:t>/</w:t>
            </w:r>
            <w:r>
              <w:rPr>
                <w:rFonts w:ascii="仿宋_GB2312" w:eastAsia="仿宋_GB2312" w:hint="eastAsia"/>
                <w:color w:val="000000"/>
                <w:sz w:val="22"/>
              </w:rPr>
              <w:t>企事业单位</w:t>
            </w:r>
            <w:r>
              <w:rPr>
                <w:rFonts w:ascii="仿宋_GB2312" w:eastAsia="仿宋_GB2312"/>
                <w:color w:val="000000"/>
                <w:sz w:val="22"/>
              </w:rPr>
              <w:t>/</w:t>
            </w:r>
            <w:r>
              <w:rPr>
                <w:rFonts w:ascii="仿宋_GB2312" w:eastAsia="仿宋_GB2312" w:hint="eastAsia"/>
                <w:color w:val="000000"/>
                <w:sz w:val="22"/>
              </w:rPr>
              <w:t>村公示栏（电子屏）</w:t>
            </w:r>
          </w:p>
          <w:p w14:paraId="025A5D85" w14:textId="77777777" w:rsidR="00E91E1A" w:rsidRDefault="00E91E1A" w:rsidP="00612D23">
            <w:pPr>
              <w:widowControl/>
              <w:rPr>
                <w:rFonts w:ascii="仿宋_GB2312" w:eastAsia="仿宋_GB2312"/>
                <w:color w:val="000000"/>
                <w:sz w:val="22"/>
              </w:rPr>
            </w:pPr>
          </w:p>
        </w:tc>
        <w:tc>
          <w:tcPr>
            <w:tcW w:w="554" w:type="dxa"/>
            <w:shd w:val="clear" w:color="auto" w:fill="auto"/>
            <w:vAlign w:val="center"/>
          </w:tcPr>
          <w:p w14:paraId="5FC2774E" w14:textId="77777777" w:rsidR="00E91E1A" w:rsidRDefault="00E91E1A" w:rsidP="00612D23">
            <w:pPr>
              <w:widowControl/>
              <w:jc w:val="center"/>
              <w:rPr>
                <w:rFonts w:ascii="仿宋_GB2312" w:eastAsia="仿宋_GB2312"/>
                <w:color w:val="000000"/>
                <w:sz w:val="22"/>
              </w:rPr>
            </w:pPr>
          </w:p>
        </w:tc>
        <w:tc>
          <w:tcPr>
            <w:tcW w:w="875" w:type="dxa"/>
            <w:shd w:val="clear" w:color="auto" w:fill="auto"/>
            <w:vAlign w:val="center"/>
          </w:tcPr>
          <w:p w14:paraId="4267E0D2"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√拟征收土地所在地的村集体成员</w:t>
            </w:r>
          </w:p>
        </w:tc>
        <w:tc>
          <w:tcPr>
            <w:tcW w:w="551" w:type="dxa"/>
            <w:shd w:val="clear" w:color="auto" w:fill="auto"/>
            <w:vAlign w:val="center"/>
          </w:tcPr>
          <w:p w14:paraId="2628A34B"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000D4745"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1873DF6F" w14:textId="77777777" w:rsidR="00E91E1A" w:rsidRDefault="00E91E1A" w:rsidP="00612D23">
            <w:pPr>
              <w:widowControl/>
              <w:jc w:val="center"/>
              <w:rPr>
                <w:rFonts w:ascii="仿宋_GB2312" w:eastAsia="仿宋_GB2312"/>
                <w:color w:val="000000"/>
                <w:sz w:val="22"/>
              </w:rPr>
            </w:pPr>
          </w:p>
        </w:tc>
        <w:tc>
          <w:tcPr>
            <w:tcW w:w="720" w:type="dxa"/>
            <w:shd w:val="clear" w:color="auto" w:fill="auto"/>
            <w:vAlign w:val="center"/>
          </w:tcPr>
          <w:p w14:paraId="304F7619"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r>
      <w:tr w:rsidR="00E91E1A" w14:paraId="6880E0CC" w14:textId="77777777" w:rsidTr="00612D23">
        <w:trPr>
          <w:cantSplit/>
          <w:jc w:val="center"/>
        </w:trPr>
        <w:tc>
          <w:tcPr>
            <w:tcW w:w="540" w:type="dxa"/>
            <w:shd w:val="clear" w:color="auto" w:fill="auto"/>
            <w:vAlign w:val="center"/>
          </w:tcPr>
          <w:p w14:paraId="0A3B3A7F" w14:textId="77777777" w:rsidR="00E91E1A" w:rsidRDefault="00E91E1A" w:rsidP="00612D23">
            <w:pPr>
              <w:widowControl/>
              <w:jc w:val="center"/>
              <w:rPr>
                <w:rFonts w:ascii="仿宋_GB2312" w:eastAsia="仿宋_GB2312"/>
                <w:color w:val="000000"/>
                <w:sz w:val="22"/>
              </w:rPr>
            </w:pPr>
            <w:r>
              <w:rPr>
                <w:rFonts w:ascii="仿宋_GB2312" w:eastAsia="仿宋_GB2312"/>
                <w:color w:val="000000"/>
                <w:sz w:val="22"/>
              </w:rPr>
              <w:t>11</w:t>
            </w:r>
          </w:p>
        </w:tc>
        <w:tc>
          <w:tcPr>
            <w:tcW w:w="720" w:type="dxa"/>
            <w:vMerge/>
            <w:shd w:val="clear" w:color="auto" w:fill="auto"/>
            <w:vAlign w:val="center"/>
          </w:tcPr>
          <w:p w14:paraId="1D3FC992" w14:textId="77777777" w:rsidR="00E91E1A" w:rsidRDefault="00E91E1A" w:rsidP="00612D23">
            <w:pPr>
              <w:widowControl/>
              <w:jc w:val="center"/>
              <w:rPr>
                <w:rFonts w:ascii="仿宋_GB2312" w:eastAsia="仿宋_GB2312"/>
                <w:color w:val="000000"/>
                <w:sz w:val="22"/>
              </w:rPr>
            </w:pPr>
          </w:p>
        </w:tc>
        <w:tc>
          <w:tcPr>
            <w:tcW w:w="720" w:type="dxa"/>
            <w:shd w:val="clear" w:color="auto" w:fill="auto"/>
            <w:vAlign w:val="center"/>
          </w:tcPr>
          <w:p w14:paraId="332498B1" w14:textId="77777777" w:rsidR="00E91E1A" w:rsidRDefault="00E91E1A" w:rsidP="00612D23">
            <w:pPr>
              <w:widowControl/>
              <w:spacing w:line="320" w:lineRule="exact"/>
              <w:jc w:val="left"/>
              <w:rPr>
                <w:rFonts w:ascii="仿宋_GB2312" w:eastAsia="仿宋_GB2312"/>
                <w:color w:val="000000"/>
                <w:sz w:val="22"/>
              </w:rPr>
            </w:pPr>
            <w:r>
              <w:rPr>
                <w:rFonts w:ascii="仿宋_GB2312" w:eastAsia="仿宋_GB2312" w:hint="eastAsia"/>
                <w:color w:val="000000"/>
                <w:sz w:val="22"/>
              </w:rPr>
              <w:t>征地补偿费用支付</w:t>
            </w:r>
          </w:p>
        </w:tc>
        <w:tc>
          <w:tcPr>
            <w:tcW w:w="2714" w:type="dxa"/>
            <w:shd w:val="clear" w:color="auto" w:fill="auto"/>
            <w:vAlign w:val="center"/>
          </w:tcPr>
          <w:p w14:paraId="1E02900D" w14:textId="77777777" w:rsidR="00E91E1A" w:rsidRDefault="00E91E1A" w:rsidP="00612D23">
            <w:pPr>
              <w:widowControl/>
              <w:spacing w:line="320" w:lineRule="exact"/>
              <w:rPr>
                <w:rFonts w:ascii="仿宋_GB2312" w:eastAsia="仿宋_GB2312"/>
                <w:color w:val="000000"/>
                <w:sz w:val="22"/>
              </w:rPr>
            </w:pPr>
            <w:r>
              <w:rPr>
                <w:rFonts w:ascii="仿宋_GB2312" w:eastAsia="仿宋_GB2312" w:hint="eastAsia"/>
                <w:color w:val="000000"/>
                <w:sz w:val="22"/>
              </w:rPr>
              <w:t>征地补偿费用支付凭证。</w:t>
            </w:r>
          </w:p>
          <w:p w14:paraId="635CFCB7" w14:textId="77777777" w:rsidR="00E91E1A" w:rsidRDefault="00E91E1A" w:rsidP="00612D23">
            <w:pPr>
              <w:widowControl/>
              <w:spacing w:line="320" w:lineRule="exact"/>
              <w:rPr>
                <w:rFonts w:ascii="仿宋_GB2312" w:eastAsia="仿宋_GB2312"/>
                <w:color w:val="000000"/>
                <w:sz w:val="22"/>
              </w:rPr>
            </w:pPr>
            <w:r>
              <w:rPr>
                <w:rFonts w:ascii="仿宋_GB2312" w:eastAsia="仿宋_GB2312" w:hint="eastAsia"/>
                <w:color w:val="000000"/>
                <w:sz w:val="22"/>
              </w:rPr>
              <w:t>〔在被征地村公告栏张贴，予以公开，张贴之日起20个工作日后可依申请公开〕。</w:t>
            </w:r>
          </w:p>
        </w:tc>
        <w:tc>
          <w:tcPr>
            <w:tcW w:w="1260" w:type="dxa"/>
            <w:shd w:val="clear" w:color="auto" w:fill="auto"/>
            <w:vAlign w:val="center"/>
          </w:tcPr>
          <w:p w14:paraId="0157E8F4" w14:textId="77777777" w:rsidR="00E91E1A" w:rsidRDefault="00E91E1A" w:rsidP="00612D23">
            <w:pPr>
              <w:widowControl/>
              <w:spacing w:line="320" w:lineRule="exact"/>
              <w:rPr>
                <w:rFonts w:ascii="仿宋_GB2312" w:eastAsia="仿宋_GB2312"/>
                <w:color w:val="000000"/>
                <w:sz w:val="22"/>
              </w:rPr>
            </w:pPr>
            <w:r>
              <w:rPr>
                <w:rFonts w:ascii="仿宋_GB2312" w:eastAsia="仿宋_GB2312" w:hint="eastAsia"/>
                <w:color w:val="000000"/>
                <w:sz w:val="22"/>
              </w:rPr>
              <w:t>《政府信息公开条例》、《征收土地公告办法》</w:t>
            </w:r>
          </w:p>
          <w:p w14:paraId="24907E68" w14:textId="77777777" w:rsidR="00E91E1A" w:rsidRDefault="00E91E1A" w:rsidP="00612D23">
            <w:pPr>
              <w:widowControl/>
              <w:spacing w:line="320" w:lineRule="exact"/>
              <w:rPr>
                <w:rFonts w:ascii="仿宋_GB2312" w:eastAsia="仿宋_GB2312"/>
                <w:color w:val="000000"/>
                <w:sz w:val="22"/>
              </w:rPr>
            </w:pPr>
          </w:p>
        </w:tc>
        <w:tc>
          <w:tcPr>
            <w:tcW w:w="1980" w:type="dxa"/>
            <w:shd w:val="clear" w:color="auto" w:fill="auto"/>
            <w:vAlign w:val="center"/>
          </w:tcPr>
          <w:p w14:paraId="564E243D" w14:textId="77777777" w:rsidR="00E91E1A" w:rsidRDefault="00E91E1A" w:rsidP="00612D23">
            <w:pPr>
              <w:widowControl/>
              <w:spacing w:line="320" w:lineRule="exact"/>
              <w:rPr>
                <w:rFonts w:ascii="仿宋_GB2312" w:eastAsia="仿宋_GB2312"/>
                <w:color w:val="000000"/>
                <w:sz w:val="22"/>
              </w:rPr>
            </w:pPr>
            <w:r>
              <w:rPr>
                <w:rFonts w:ascii="仿宋_GB2312" w:eastAsia="仿宋_GB2312" w:hint="eastAsia"/>
                <w:color w:val="000000"/>
                <w:sz w:val="22"/>
              </w:rPr>
              <w:t>获得支付凭证后5个工作日内予以公开。公示结束后，转为依申请公开。</w:t>
            </w:r>
          </w:p>
        </w:tc>
        <w:tc>
          <w:tcPr>
            <w:tcW w:w="1620" w:type="dxa"/>
            <w:shd w:val="clear" w:color="auto" w:fill="auto"/>
            <w:vAlign w:val="center"/>
          </w:tcPr>
          <w:p w14:paraId="0ED10FF1" w14:textId="078E20E9" w:rsidR="00E91E1A" w:rsidRDefault="004C57FC" w:rsidP="00612D23">
            <w:pPr>
              <w:widowControl/>
              <w:spacing w:line="320" w:lineRule="exact"/>
              <w:rPr>
                <w:rFonts w:ascii="仿宋_GB2312" w:eastAsia="仿宋_GB2312"/>
                <w:color w:val="000000"/>
                <w:sz w:val="22"/>
              </w:rPr>
            </w:pPr>
            <w:r>
              <w:rPr>
                <w:rFonts w:ascii="仿宋_GB2312" w:eastAsia="仿宋_GB2312" w:hint="eastAsia"/>
                <w:color w:val="000000"/>
                <w:sz w:val="22"/>
              </w:rPr>
              <w:t>市自然资源三分局</w:t>
            </w:r>
          </w:p>
        </w:tc>
        <w:tc>
          <w:tcPr>
            <w:tcW w:w="1786" w:type="dxa"/>
            <w:shd w:val="clear" w:color="auto" w:fill="auto"/>
            <w:vAlign w:val="center"/>
          </w:tcPr>
          <w:p w14:paraId="055D4F32" w14:textId="77777777" w:rsidR="00E91E1A" w:rsidRDefault="00E91E1A" w:rsidP="00612D23">
            <w:pPr>
              <w:widowControl/>
              <w:rPr>
                <w:rFonts w:ascii="仿宋_GB2312" w:eastAsia="仿宋_GB2312"/>
                <w:color w:val="000000"/>
                <w:sz w:val="22"/>
              </w:rPr>
            </w:pPr>
            <w:r>
              <w:rPr>
                <w:rFonts w:ascii="仿宋_GB2312" w:eastAsia="仿宋_GB2312" w:hint="eastAsia"/>
                <w:color w:val="000000"/>
                <w:sz w:val="22"/>
              </w:rPr>
              <w:t>■社区</w:t>
            </w:r>
            <w:r>
              <w:rPr>
                <w:rFonts w:ascii="仿宋_GB2312" w:eastAsia="仿宋_GB2312"/>
                <w:color w:val="000000"/>
                <w:sz w:val="22"/>
              </w:rPr>
              <w:t>/</w:t>
            </w:r>
            <w:r>
              <w:rPr>
                <w:rFonts w:ascii="仿宋_GB2312" w:eastAsia="仿宋_GB2312" w:hint="eastAsia"/>
                <w:color w:val="000000"/>
                <w:sz w:val="22"/>
              </w:rPr>
              <w:t>企事业单位</w:t>
            </w:r>
            <w:r>
              <w:rPr>
                <w:rFonts w:ascii="仿宋_GB2312" w:eastAsia="仿宋_GB2312"/>
                <w:color w:val="000000"/>
                <w:sz w:val="22"/>
              </w:rPr>
              <w:t>/</w:t>
            </w:r>
            <w:r>
              <w:rPr>
                <w:rFonts w:ascii="仿宋_GB2312" w:eastAsia="仿宋_GB2312" w:hint="eastAsia"/>
                <w:color w:val="000000"/>
                <w:sz w:val="22"/>
              </w:rPr>
              <w:t>村公示栏（电子屏）</w:t>
            </w:r>
          </w:p>
        </w:tc>
        <w:tc>
          <w:tcPr>
            <w:tcW w:w="554" w:type="dxa"/>
            <w:shd w:val="clear" w:color="auto" w:fill="auto"/>
            <w:vAlign w:val="center"/>
          </w:tcPr>
          <w:p w14:paraId="67B3DEF1" w14:textId="77777777" w:rsidR="00E91E1A" w:rsidRDefault="00E91E1A" w:rsidP="00612D23">
            <w:pPr>
              <w:widowControl/>
              <w:jc w:val="center"/>
              <w:rPr>
                <w:rFonts w:ascii="仿宋_GB2312" w:eastAsia="仿宋_GB2312"/>
                <w:color w:val="000000"/>
                <w:sz w:val="22"/>
              </w:rPr>
            </w:pPr>
          </w:p>
        </w:tc>
        <w:tc>
          <w:tcPr>
            <w:tcW w:w="875" w:type="dxa"/>
            <w:shd w:val="clear" w:color="auto" w:fill="auto"/>
            <w:vAlign w:val="center"/>
          </w:tcPr>
          <w:p w14:paraId="7A7CC313"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√拟征收土地所在地的村集体成员</w:t>
            </w:r>
          </w:p>
        </w:tc>
        <w:tc>
          <w:tcPr>
            <w:tcW w:w="551" w:type="dxa"/>
            <w:shd w:val="clear" w:color="auto" w:fill="auto"/>
            <w:vAlign w:val="center"/>
          </w:tcPr>
          <w:p w14:paraId="1F54B5F4"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0FD50379"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c>
          <w:tcPr>
            <w:tcW w:w="720" w:type="dxa"/>
            <w:shd w:val="clear" w:color="auto" w:fill="auto"/>
            <w:vAlign w:val="center"/>
          </w:tcPr>
          <w:p w14:paraId="79F2E46A" w14:textId="77777777" w:rsidR="00E91E1A" w:rsidRDefault="00E91E1A" w:rsidP="00612D23">
            <w:pPr>
              <w:widowControl/>
              <w:jc w:val="center"/>
              <w:rPr>
                <w:rFonts w:ascii="仿宋_GB2312" w:eastAsia="仿宋_GB2312"/>
                <w:color w:val="000000"/>
                <w:sz w:val="22"/>
              </w:rPr>
            </w:pPr>
          </w:p>
        </w:tc>
        <w:tc>
          <w:tcPr>
            <w:tcW w:w="720" w:type="dxa"/>
            <w:shd w:val="clear" w:color="auto" w:fill="auto"/>
            <w:vAlign w:val="center"/>
          </w:tcPr>
          <w:p w14:paraId="76319DD5" w14:textId="77777777" w:rsidR="00E91E1A" w:rsidRDefault="00E91E1A" w:rsidP="00612D23">
            <w:pPr>
              <w:widowControl/>
              <w:jc w:val="center"/>
              <w:rPr>
                <w:rFonts w:ascii="仿宋_GB2312" w:eastAsia="仿宋_GB2312"/>
                <w:color w:val="000000"/>
                <w:sz w:val="22"/>
              </w:rPr>
            </w:pPr>
            <w:r>
              <w:rPr>
                <w:rFonts w:ascii="仿宋_GB2312" w:eastAsia="仿宋_GB2312" w:hint="eastAsia"/>
                <w:color w:val="000000"/>
                <w:sz w:val="22"/>
              </w:rPr>
              <w:t>√</w:t>
            </w:r>
          </w:p>
        </w:tc>
      </w:tr>
    </w:tbl>
    <w:p w14:paraId="333CEC05" w14:textId="77777777" w:rsidR="00E91E1A" w:rsidRDefault="00E91E1A" w:rsidP="00E91E1A">
      <w:pPr>
        <w:jc w:val="left"/>
        <w:rPr>
          <w:rFonts w:ascii="宋体" w:hAnsi="宋体"/>
          <w:sz w:val="22"/>
        </w:rPr>
      </w:pPr>
      <w:r>
        <w:rPr>
          <w:rFonts w:ascii="宋体" w:hAnsi="宋体" w:hint="eastAsia"/>
          <w:sz w:val="22"/>
        </w:rPr>
        <w:t>注：1.公开内容中标注为“*”标记的，为可选项，由各地根据实际情况确定。</w:t>
      </w:r>
    </w:p>
    <w:p w14:paraId="43374399" w14:textId="77777777" w:rsidR="00E91E1A" w:rsidRDefault="00E91E1A" w:rsidP="00E91E1A">
      <w:pPr>
        <w:ind w:firstLineChars="200" w:firstLine="440"/>
        <w:jc w:val="left"/>
        <w:rPr>
          <w:rFonts w:ascii="宋体" w:hAnsi="宋体"/>
          <w:sz w:val="40"/>
          <w:szCs w:val="40"/>
        </w:rPr>
      </w:pPr>
      <w:r>
        <w:rPr>
          <w:rFonts w:ascii="宋体" w:hAnsi="宋体" w:hint="eastAsia"/>
          <w:sz w:val="22"/>
        </w:rPr>
        <w:t>2.公开渠道中标注为“■”标记的，为征地实施中的公开渠道；标注为“▲”标记的，为征地批准后的公开渠道。</w:t>
      </w:r>
    </w:p>
    <w:p w14:paraId="7CA13A7B" w14:textId="77777777" w:rsidR="00C47960" w:rsidRPr="00E91E1A" w:rsidRDefault="00C47960"/>
    <w:sectPr w:rsidR="00C47960" w:rsidRPr="00E91E1A" w:rsidSect="00E91E1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16990" w14:textId="77777777" w:rsidR="005F6FE4" w:rsidRDefault="005F6FE4" w:rsidP="00E91E1A">
      <w:r>
        <w:separator/>
      </w:r>
    </w:p>
  </w:endnote>
  <w:endnote w:type="continuationSeparator" w:id="0">
    <w:p w14:paraId="26077A99" w14:textId="77777777" w:rsidR="005F6FE4" w:rsidRDefault="005F6FE4" w:rsidP="00E9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E169" w14:textId="77777777" w:rsidR="005F6FE4" w:rsidRDefault="005F6FE4" w:rsidP="00E91E1A">
      <w:r>
        <w:separator/>
      </w:r>
    </w:p>
  </w:footnote>
  <w:footnote w:type="continuationSeparator" w:id="0">
    <w:p w14:paraId="25404138" w14:textId="77777777" w:rsidR="005F6FE4" w:rsidRDefault="005F6FE4" w:rsidP="00E91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A6"/>
    <w:rsid w:val="004C48A6"/>
    <w:rsid w:val="004C57FC"/>
    <w:rsid w:val="005F6FE4"/>
    <w:rsid w:val="00910327"/>
    <w:rsid w:val="00C47960"/>
    <w:rsid w:val="00E9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34C0"/>
  <w15:chartTrackingRefBased/>
  <w15:docId w15:val="{D6AE12AE-5640-43BB-920B-AC0BBF72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E1A"/>
    <w:pPr>
      <w:widowControl w:val="0"/>
      <w:jc w:val="both"/>
    </w:pPr>
    <w:rPr>
      <w:rFonts w:ascii="Calibri" w:eastAsia="宋体" w:hAnsi="Calibri" w:cs="Times New Roman"/>
    </w:rPr>
  </w:style>
  <w:style w:type="paragraph" w:styleId="1">
    <w:name w:val="heading 1"/>
    <w:basedOn w:val="a"/>
    <w:next w:val="a"/>
    <w:link w:val="10"/>
    <w:qFormat/>
    <w:rsid w:val="00E91E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E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91E1A"/>
    <w:rPr>
      <w:sz w:val="18"/>
      <w:szCs w:val="18"/>
    </w:rPr>
  </w:style>
  <w:style w:type="paragraph" w:styleId="a5">
    <w:name w:val="footer"/>
    <w:basedOn w:val="a"/>
    <w:link w:val="a6"/>
    <w:uiPriority w:val="99"/>
    <w:unhideWhenUsed/>
    <w:rsid w:val="00E91E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91E1A"/>
    <w:rPr>
      <w:sz w:val="18"/>
      <w:szCs w:val="18"/>
    </w:rPr>
  </w:style>
  <w:style w:type="character" w:customStyle="1" w:styleId="10">
    <w:name w:val="标题 1 字符"/>
    <w:basedOn w:val="a0"/>
    <w:link w:val="1"/>
    <w:rsid w:val="00E91E1A"/>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2020-12-10T00:46:00Z</dcterms:created>
  <dcterms:modified xsi:type="dcterms:W3CDTF">2021-01-05T01:14:00Z</dcterms:modified>
</cp:coreProperties>
</file>