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C0E" w:rsidRPr="000E0C0E" w:rsidRDefault="000E0C0E" w:rsidP="000E0C0E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 w:rsidRPr="000E0C0E">
        <w:rPr>
          <w:rFonts w:ascii="仿宋" w:eastAsia="仿宋" w:hAnsi="仿宋" w:hint="eastAsia"/>
          <w:sz w:val="32"/>
          <w:szCs w:val="32"/>
        </w:rPr>
        <w:t>附件2</w:t>
      </w:r>
    </w:p>
    <w:p w:rsidR="000E0C0E" w:rsidRDefault="000E0C0E" w:rsidP="000E0C0E">
      <w:pPr>
        <w:spacing w:line="540" w:lineRule="exact"/>
        <w:jc w:val="center"/>
        <w:rPr>
          <w:rFonts w:ascii="黑体" w:eastAsia="黑体" w:hAnsi="黑体"/>
          <w:sz w:val="44"/>
          <w:szCs w:val="44"/>
        </w:rPr>
      </w:pPr>
    </w:p>
    <w:p w:rsidR="002A4191" w:rsidRPr="000E0C0E" w:rsidRDefault="000E0C0E" w:rsidP="000E0C0E">
      <w:pPr>
        <w:spacing w:line="540" w:lineRule="exact"/>
        <w:jc w:val="center"/>
        <w:rPr>
          <w:rFonts w:ascii="黑体" w:eastAsia="黑体" w:hAnsi="黑体"/>
          <w:sz w:val="44"/>
          <w:szCs w:val="44"/>
        </w:rPr>
      </w:pPr>
      <w:r w:rsidRPr="000E0C0E">
        <w:rPr>
          <w:rFonts w:ascii="黑体" w:eastAsia="黑体" w:hAnsi="黑体" w:hint="eastAsia"/>
          <w:sz w:val="44"/>
          <w:szCs w:val="44"/>
        </w:rPr>
        <w:t>醇基液体燃料消防</w:t>
      </w:r>
      <w:r w:rsidRPr="000E0C0E">
        <w:rPr>
          <w:rFonts w:ascii="黑体" w:eastAsia="黑体" w:hAnsi="黑体"/>
          <w:sz w:val="44"/>
          <w:szCs w:val="44"/>
        </w:rPr>
        <w:t>安全检查标准</w:t>
      </w:r>
    </w:p>
    <w:p w:rsidR="000E0C0E" w:rsidRDefault="000E0C0E" w:rsidP="000E0C0E">
      <w:pPr>
        <w:spacing w:line="2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E0C0E" w:rsidRPr="000E0C0E" w:rsidRDefault="000E0C0E" w:rsidP="000E0C0E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E0C0E">
        <w:rPr>
          <w:rFonts w:ascii="仿宋" w:eastAsia="仿宋" w:hAnsi="仿宋" w:hint="eastAsia"/>
          <w:sz w:val="32"/>
          <w:szCs w:val="32"/>
        </w:rPr>
        <w:t>1.醇基燃料箱严禁附设在高层建筑、重要公共建筑、住宅建筑内，严禁设置在建筑屋顶。</w:t>
      </w:r>
    </w:p>
    <w:p w:rsidR="000E0C0E" w:rsidRPr="000E0C0E" w:rsidRDefault="000E0C0E" w:rsidP="000E0C0E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E0C0E">
        <w:rPr>
          <w:rFonts w:ascii="仿宋" w:eastAsia="仿宋" w:hAnsi="仿宋" w:hint="eastAsia"/>
          <w:sz w:val="32"/>
          <w:szCs w:val="32"/>
        </w:rPr>
        <w:t>2.在室外设置醇基燃料储存间时，储存间所在建筑的</w:t>
      </w:r>
      <w:r>
        <w:rPr>
          <w:rFonts w:ascii="仿宋" w:eastAsia="仿宋" w:hAnsi="仿宋" w:hint="eastAsia"/>
          <w:sz w:val="32"/>
          <w:szCs w:val="32"/>
        </w:rPr>
        <w:t>耐火等级不应低于二级，墙体应采用耐</w:t>
      </w:r>
      <w:r w:rsidRPr="000E0C0E">
        <w:rPr>
          <w:rFonts w:ascii="仿宋" w:eastAsia="仿宋" w:hAnsi="仿宋" w:hint="eastAsia"/>
          <w:sz w:val="32"/>
          <w:szCs w:val="32"/>
        </w:rPr>
        <w:t>火极限不低于2.0小时的不燃烧实体墙，与其他房间分离。</w:t>
      </w:r>
    </w:p>
    <w:p w:rsidR="000E0C0E" w:rsidRPr="000E0C0E" w:rsidRDefault="000E0C0E" w:rsidP="000E0C0E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E0C0E">
        <w:rPr>
          <w:rFonts w:ascii="仿宋" w:eastAsia="仿宋" w:hAnsi="仿宋" w:hint="eastAsia"/>
          <w:sz w:val="32"/>
          <w:szCs w:val="32"/>
        </w:rPr>
        <w:t>3.燃料储存间应保持通风良好，不应存放其他无关物</w:t>
      </w:r>
    </w:p>
    <w:p w:rsidR="000E0C0E" w:rsidRPr="000E0C0E" w:rsidRDefault="000E0C0E" w:rsidP="000E0C0E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E0C0E">
        <w:rPr>
          <w:rFonts w:ascii="仿宋" w:eastAsia="仿宋" w:hAnsi="仿宋" w:hint="eastAsia"/>
          <w:sz w:val="32"/>
          <w:szCs w:val="32"/>
        </w:rPr>
        <w:t>4.燃料储存间应安装防爆型电气设备，排风设施应与可燃气体检测报警装置连锁。</w:t>
      </w:r>
    </w:p>
    <w:p w:rsidR="000E0C0E" w:rsidRPr="000E0C0E" w:rsidRDefault="000E0C0E" w:rsidP="000E0C0E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E0C0E">
        <w:rPr>
          <w:rFonts w:ascii="仿宋" w:eastAsia="仿宋" w:hAnsi="仿宋" w:hint="eastAsia"/>
          <w:sz w:val="32"/>
          <w:szCs w:val="32"/>
        </w:rPr>
        <w:t>5.当醇基燃料箱悬挂在建筑外墙上时，燃料箱水平距离2m内不应开设门窗孔洞；燃料箱上部，应设置宽度不小于箱体宽度的防火挑檐。</w:t>
      </w:r>
    </w:p>
    <w:p w:rsidR="000E0C0E" w:rsidRPr="000E0C0E" w:rsidRDefault="000E0C0E" w:rsidP="000E0C0E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E0C0E">
        <w:rPr>
          <w:rFonts w:ascii="仿宋" w:eastAsia="仿宋" w:hAnsi="仿宋" w:hint="eastAsia"/>
          <w:sz w:val="32"/>
          <w:szCs w:val="32"/>
        </w:rPr>
        <w:t>6.燃料箱与安全出口和人员主要出入口的距离不小于</w:t>
      </w:r>
      <w:r>
        <w:rPr>
          <w:rFonts w:ascii="仿宋" w:eastAsia="仿宋" w:hAnsi="仿宋" w:hint="eastAsia"/>
          <w:sz w:val="32"/>
          <w:szCs w:val="32"/>
        </w:rPr>
        <w:t>10m。</w:t>
      </w:r>
    </w:p>
    <w:p w:rsidR="000E0C0E" w:rsidRPr="000E0C0E" w:rsidRDefault="000E0C0E" w:rsidP="000E0C0E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E0C0E">
        <w:rPr>
          <w:rFonts w:ascii="仿宋" w:eastAsia="仿宋" w:hAnsi="仿宋" w:hint="eastAsia"/>
          <w:sz w:val="32"/>
          <w:szCs w:val="32"/>
        </w:rPr>
        <w:t>7.应采用金属材料闭式燃料箱，总容量不得大于500L,储存系数不应超过0.9;燃料管道应设置事故切断阀，管道</w:t>
      </w:r>
      <w:r>
        <w:rPr>
          <w:rFonts w:ascii="仿宋" w:eastAsia="仿宋" w:hAnsi="仿宋" w:hint="eastAsia"/>
          <w:sz w:val="32"/>
          <w:szCs w:val="32"/>
        </w:rPr>
        <w:t>材</w:t>
      </w:r>
      <w:r w:rsidRPr="000E0C0E">
        <w:rPr>
          <w:rFonts w:ascii="仿宋" w:eastAsia="仿宋" w:hAnsi="仿宋" w:hint="eastAsia"/>
          <w:sz w:val="32"/>
          <w:szCs w:val="32"/>
        </w:rPr>
        <w:t>质宜选用无缝钢管。</w:t>
      </w:r>
    </w:p>
    <w:p w:rsidR="000E0C0E" w:rsidRPr="000E0C0E" w:rsidRDefault="000E0C0E" w:rsidP="000E0C0E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E0C0E">
        <w:rPr>
          <w:rFonts w:ascii="仿宋" w:eastAsia="仿宋" w:hAnsi="仿宋" w:hint="eastAsia"/>
          <w:sz w:val="32"/>
          <w:szCs w:val="32"/>
        </w:rPr>
        <w:t>8.燃料箱应远离火种、热源，以及明火、散发火花地点；醇基燃料管道严禁通过不使用醇基燃料的房间。</w:t>
      </w:r>
    </w:p>
    <w:p w:rsidR="000E0C0E" w:rsidRPr="000E0C0E" w:rsidRDefault="000E0C0E" w:rsidP="000E0C0E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E0C0E">
        <w:rPr>
          <w:rFonts w:ascii="仿宋" w:eastAsia="仿宋" w:hAnsi="仿宋" w:hint="eastAsia"/>
          <w:sz w:val="32"/>
          <w:szCs w:val="32"/>
        </w:rPr>
        <w:t>9.</w:t>
      </w:r>
      <w:r>
        <w:rPr>
          <w:rFonts w:ascii="仿宋" w:eastAsia="仿宋" w:hAnsi="仿宋" w:hint="eastAsia"/>
          <w:sz w:val="32"/>
          <w:szCs w:val="32"/>
        </w:rPr>
        <w:t>学生</w:t>
      </w:r>
      <w:r>
        <w:rPr>
          <w:rFonts w:ascii="仿宋" w:eastAsia="仿宋" w:hAnsi="仿宋"/>
          <w:sz w:val="32"/>
          <w:szCs w:val="32"/>
        </w:rPr>
        <w:t>在校</w:t>
      </w:r>
      <w:r w:rsidRPr="000E0C0E">
        <w:rPr>
          <w:rFonts w:ascii="仿宋" w:eastAsia="仿宋" w:hAnsi="仿宋" w:hint="eastAsia"/>
          <w:sz w:val="32"/>
          <w:szCs w:val="32"/>
        </w:rPr>
        <w:t>期间不得</w:t>
      </w:r>
      <w:bookmarkStart w:id="0" w:name="_GoBack"/>
      <w:bookmarkEnd w:id="0"/>
      <w:r w:rsidRPr="000E0C0E">
        <w:rPr>
          <w:rFonts w:ascii="仿宋" w:eastAsia="仿宋" w:hAnsi="仿宋" w:hint="eastAsia"/>
          <w:sz w:val="32"/>
          <w:szCs w:val="32"/>
        </w:rPr>
        <w:t>进行设备检维修作业；严禁在燃料箱及</w:t>
      </w:r>
      <w:r w:rsidRPr="000E0C0E">
        <w:rPr>
          <w:rFonts w:ascii="仿宋" w:eastAsia="仿宋" w:hAnsi="仿宋" w:hint="eastAsia"/>
          <w:sz w:val="32"/>
          <w:szCs w:val="32"/>
        </w:rPr>
        <w:t>管道内存有油品时进行动火维修作业。</w:t>
      </w:r>
    </w:p>
    <w:p w:rsidR="000E0C0E" w:rsidRPr="000E0C0E" w:rsidRDefault="000E0C0E" w:rsidP="000E0C0E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E0C0E">
        <w:rPr>
          <w:rFonts w:ascii="仿宋" w:eastAsia="仿宋" w:hAnsi="仿宋" w:hint="eastAsia"/>
          <w:sz w:val="32"/>
          <w:szCs w:val="32"/>
        </w:rPr>
        <w:t>10.燃料箱底部应设置防止油品流散的设施；燃料箱上或其附近醒目位置应设置禁止烟火、禁止吸烟等警示性标识，</w:t>
      </w:r>
      <w:r w:rsidRPr="000E0C0E">
        <w:rPr>
          <w:rFonts w:ascii="仿宋" w:eastAsia="仿宋" w:hAnsi="仿宋" w:hint="eastAsia"/>
          <w:sz w:val="32"/>
          <w:szCs w:val="32"/>
        </w:rPr>
        <w:lastRenderedPageBreak/>
        <w:t>配备消防、应急救援器材，并定期维护保养。</w:t>
      </w:r>
    </w:p>
    <w:sectPr w:rsidR="000E0C0E" w:rsidRPr="000E0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708" w:rsidRDefault="007B0708" w:rsidP="000E0C0E">
      <w:r>
        <w:separator/>
      </w:r>
    </w:p>
  </w:endnote>
  <w:endnote w:type="continuationSeparator" w:id="0">
    <w:p w:rsidR="007B0708" w:rsidRDefault="007B0708" w:rsidP="000E0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708" w:rsidRDefault="007B0708" w:rsidP="000E0C0E">
      <w:r>
        <w:separator/>
      </w:r>
    </w:p>
  </w:footnote>
  <w:footnote w:type="continuationSeparator" w:id="0">
    <w:p w:rsidR="007B0708" w:rsidRDefault="007B0708" w:rsidP="000E0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2A"/>
    <w:rsid w:val="000E0C0E"/>
    <w:rsid w:val="002A4191"/>
    <w:rsid w:val="007B0708"/>
    <w:rsid w:val="00D4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8AAF88-9691-4195-95C9-0268C7C6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0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0C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0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0C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2</cp:revision>
  <dcterms:created xsi:type="dcterms:W3CDTF">2022-10-24T02:18:00Z</dcterms:created>
  <dcterms:modified xsi:type="dcterms:W3CDTF">2022-10-24T02:26:00Z</dcterms:modified>
</cp:coreProperties>
</file>