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70" w:rsidRDefault="00386EFA" w:rsidP="00963E70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HAnsi" w:eastAsia="华文中宋" w:hAnsiTheme="minorHAnsi"/>
        </w:rPr>
      </w:pPr>
      <w:bookmarkStart w:id="0" w:name="_Toc35393809"/>
      <w:bookmarkStart w:id="1" w:name="_Toc28359022"/>
      <w:bookmarkStart w:id="2" w:name="_GoBack"/>
      <w:r w:rsidRPr="00386EFA">
        <w:rPr>
          <w:rFonts w:ascii="微软雅黑" w:eastAsia="微软雅黑" w:hAnsi="微软雅黑" w:cs="微软雅黑" w:hint="eastAsia"/>
        </w:rPr>
        <w:t>鞍山经济开发区康乐街道路更新工程</w:t>
      </w:r>
      <w:r w:rsidR="00963E70">
        <w:rPr>
          <w:rFonts w:ascii="微软雅黑" w:eastAsia="微软雅黑" w:hAnsi="微软雅黑" w:cs="微软雅黑" w:hint="eastAsia"/>
        </w:rPr>
        <w:t>成交结果公告</w:t>
      </w:r>
      <w:bookmarkEnd w:id="0"/>
      <w:bookmarkEnd w:id="1"/>
      <w:bookmarkEnd w:id="2"/>
    </w:p>
    <w:p w:rsidR="00963E70" w:rsidRDefault="00963E70" w:rsidP="00963E70">
      <w:pPr>
        <w:spacing w:line="360" w:lineRule="auto"/>
        <w:rPr>
          <w:rFonts w:asciiTheme="minorHAnsi" w:eastAsia="黑体" w:hAnsiTheme="minorHAnsi"/>
          <w:sz w:val="28"/>
          <w:szCs w:val="28"/>
        </w:rPr>
      </w:pPr>
      <w:r>
        <w:rPr>
          <w:rFonts w:asciiTheme="minorHAnsi" w:eastAsia="黑体" w:hAnsiTheme="minorHAnsi" w:hint="eastAsia"/>
          <w:sz w:val="28"/>
          <w:szCs w:val="28"/>
        </w:rPr>
        <w:t>一、项目编号：</w:t>
      </w:r>
      <w:r w:rsidRPr="00963E70">
        <w:rPr>
          <w:rFonts w:asciiTheme="minorHAnsi" w:eastAsia="黑体" w:hAnsiTheme="minorHAnsi"/>
          <w:sz w:val="28"/>
          <w:szCs w:val="28"/>
        </w:rPr>
        <w:t>BZ2205103</w:t>
      </w:r>
    </w:p>
    <w:p w:rsidR="00963E70" w:rsidRDefault="00963E70" w:rsidP="00963E70">
      <w:pPr>
        <w:spacing w:line="360" w:lineRule="auto"/>
        <w:rPr>
          <w:rFonts w:asciiTheme="minorHAnsi" w:eastAsia="黑体" w:hAnsiTheme="minorHAnsi"/>
          <w:sz w:val="28"/>
          <w:szCs w:val="28"/>
          <w:u w:val="single"/>
        </w:rPr>
      </w:pPr>
      <w:r>
        <w:rPr>
          <w:rFonts w:asciiTheme="minorHAnsi" w:eastAsia="黑体" w:hAnsiTheme="minorHAnsi" w:hint="eastAsia"/>
          <w:sz w:val="28"/>
          <w:szCs w:val="28"/>
        </w:rPr>
        <w:t>二、项目名称：</w:t>
      </w:r>
      <w:r w:rsidRPr="00963E70">
        <w:rPr>
          <w:rFonts w:asciiTheme="minorHAnsi" w:eastAsia="黑体" w:hAnsiTheme="minorHAnsi" w:hint="eastAsia"/>
          <w:sz w:val="28"/>
          <w:szCs w:val="28"/>
        </w:rPr>
        <w:t>鞍山经济开发区康乐街道路更新工程</w:t>
      </w:r>
    </w:p>
    <w:p w:rsidR="00963E70" w:rsidRDefault="00963E70" w:rsidP="00963E70">
      <w:pPr>
        <w:spacing w:line="360" w:lineRule="auto"/>
        <w:rPr>
          <w:rFonts w:asciiTheme="minorHAnsi" w:eastAsia="黑体" w:hAnsiTheme="minorHAnsi"/>
          <w:sz w:val="28"/>
          <w:szCs w:val="28"/>
        </w:rPr>
      </w:pPr>
      <w:r>
        <w:rPr>
          <w:rFonts w:asciiTheme="minorHAnsi" w:eastAsia="黑体" w:hAnsiTheme="minorHAnsi" w:hint="eastAsia"/>
          <w:sz w:val="28"/>
          <w:szCs w:val="28"/>
        </w:rPr>
        <w:t>三、成交</w:t>
      </w:r>
      <w:r>
        <w:rPr>
          <w:rFonts w:asciiTheme="minorHAnsi" w:eastAsia="黑体" w:hAnsiTheme="minorHAnsi" w:hint="eastAsia"/>
          <w:sz w:val="28"/>
          <w:szCs w:val="28"/>
        </w:rPr>
        <w:t>信息</w:t>
      </w:r>
    </w:p>
    <w:p w:rsidR="00963E70" w:rsidRDefault="00963E70" w:rsidP="00963E70">
      <w:pPr>
        <w:spacing w:line="360" w:lineRule="auto"/>
        <w:ind w:firstLineChars="200" w:firstLine="560"/>
        <w:rPr>
          <w:rFonts w:asciiTheme="minorHAnsi" w:eastAsia="仿宋" w:hAnsiTheme="minorHAnsi"/>
          <w:sz w:val="28"/>
          <w:szCs w:val="28"/>
        </w:rPr>
      </w:pPr>
      <w:r>
        <w:rPr>
          <w:rFonts w:asciiTheme="minorHAnsi" w:eastAsia="仿宋" w:hAnsiTheme="minorHAnsi" w:hint="eastAsia"/>
          <w:sz w:val="28"/>
          <w:szCs w:val="28"/>
        </w:rPr>
        <w:t>供应商名称：</w:t>
      </w:r>
      <w:r>
        <w:rPr>
          <w:rFonts w:asciiTheme="minorHAnsi" w:eastAsia="仿宋" w:hAnsiTheme="minorHAnsi" w:hint="eastAsia"/>
          <w:sz w:val="28"/>
          <w:szCs w:val="28"/>
        </w:rPr>
        <w:t>辽宁建兴建设工程有限公司</w:t>
      </w:r>
    </w:p>
    <w:p w:rsidR="00963E70" w:rsidRDefault="00963E70" w:rsidP="00963E70">
      <w:pPr>
        <w:spacing w:line="360" w:lineRule="auto"/>
        <w:ind w:firstLineChars="200" w:firstLine="560"/>
        <w:rPr>
          <w:rFonts w:asciiTheme="minorHAnsi" w:eastAsia="仿宋" w:hAnsiTheme="minorHAnsi"/>
          <w:sz w:val="28"/>
          <w:szCs w:val="28"/>
        </w:rPr>
      </w:pPr>
      <w:r>
        <w:rPr>
          <w:rFonts w:asciiTheme="minorHAnsi" w:eastAsia="仿宋" w:hAnsiTheme="minorHAnsi" w:hint="eastAsia"/>
          <w:sz w:val="28"/>
          <w:szCs w:val="28"/>
        </w:rPr>
        <w:t>供应商地址：</w:t>
      </w:r>
      <w:r w:rsidRPr="00963E70">
        <w:rPr>
          <w:rFonts w:asciiTheme="minorHAnsi" w:eastAsia="仿宋" w:hAnsiTheme="minorHAnsi" w:hint="eastAsia"/>
          <w:sz w:val="28"/>
          <w:szCs w:val="28"/>
        </w:rPr>
        <w:t>辽宁省鞍山市千山区甘泉镇甘泉村</w:t>
      </w:r>
    </w:p>
    <w:p w:rsidR="00963E70" w:rsidRDefault="00963E70" w:rsidP="00963E70">
      <w:pPr>
        <w:spacing w:line="360" w:lineRule="auto"/>
        <w:ind w:firstLineChars="200" w:firstLine="560"/>
        <w:rPr>
          <w:rFonts w:asciiTheme="minorHAnsi" w:eastAsia="仿宋" w:hAnsiTheme="minorHAnsi"/>
          <w:sz w:val="28"/>
          <w:szCs w:val="28"/>
        </w:rPr>
      </w:pPr>
      <w:r>
        <w:rPr>
          <w:rFonts w:asciiTheme="minorHAnsi" w:eastAsia="仿宋" w:hAnsiTheme="minorHAnsi" w:hint="eastAsia"/>
          <w:sz w:val="28"/>
          <w:szCs w:val="28"/>
        </w:rPr>
        <w:t>成交</w:t>
      </w:r>
      <w:r>
        <w:rPr>
          <w:rFonts w:asciiTheme="minorHAnsi" w:eastAsia="仿宋" w:hAnsiTheme="minorHAnsi" w:hint="eastAsia"/>
          <w:sz w:val="28"/>
          <w:szCs w:val="28"/>
        </w:rPr>
        <w:t>金额：</w:t>
      </w:r>
      <w:r w:rsidRPr="00963E70">
        <w:rPr>
          <w:rFonts w:asciiTheme="minorHAnsi" w:eastAsia="仿宋" w:hAnsiTheme="minorHAnsi" w:hint="eastAsia"/>
          <w:sz w:val="28"/>
          <w:szCs w:val="28"/>
        </w:rPr>
        <w:t>人民币贰佰零叁万捌仟元整（￥</w:t>
      </w:r>
      <w:r w:rsidRPr="00963E70">
        <w:rPr>
          <w:rFonts w:asciiTheme="minorHAnsi" w:eastAsia="仿宋" w:hAnsiTheme="minorHAnsi"/>
          <w:sz w:val="28"/>
          <w:szCs w:val="28"/>
        </w:rPr>
        <w:t>2,038,000.00</w:t>
      </w:r>
      <w:r w:rsidRPr="00963E70">
        <w:rPr>
          <w:rFonts w:asciiTheme="minorHAnsi" w:eastAsia="仿宋" w:hAnsiTheme="minorHAnsi" w:hint="eastAsia"/>
          <w:sz w:val="28"/>
          <w:szCs w:val="28"/>
        </w:rPr>
        <w:t>）</w:t>
      </w:r>
    </w:p>
    <w:p w:rsidR="00963E70" w:rsidRDefault="00963E70" w:rsidP="00963E70">
      <w:pPr>
        <w:spacing w:line="360" w:lineRule="auto"/>
        <w:rPr>
          <w:rFonts w:asciiTheme="minorHAnsi" w:eastAsia="黑体" w:hAnsiTheme="minorHAnsi"/>
          <w:sz w:val="28"/>
          <w:szCs w:val="28"/>
        </w:rPr>
      </w:pPr>
      <w:r>
        <w:rPr>
          <w:rFonts w:asciiTheme="minorHAnsi" w:eastAsia="黑体" w:hAnsiTheme="minorHAnsi" w:hint="eastAsia"/>
          <w:sz w:val="28"/>
          <w:szCs w:val="28"/>
        </w:rPr>
        <w:t>四、主要标的信息</w:t>
      </w:r>
    </w:p>
    <w:tbl>
      <w:tblPr>
        <w:tblStyle w:val="a4"/>
        <w:tblW w:w="813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131"/>
      </w:tblGrid>
      <w:tr w:rsidR="00963E70" w:rsidTr="00963E70">
        <w:trPr>
          <w:trHeight w:val="627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70" w:rsidRDefault="00963E70">
            <w:pPr>
              <w:spacing w:line="360" w:lineRule="auto"/>
              <w:jc w:val="center"/>
              <w:rPr>
                <w:rFonts w:asciiTheme="minorHAnsi" w:eastAsia="仿宋" w:hAnsiTheme="minorHAnsi"/>
                <w:sz w:val="28"/>
                <w:szCs w:val="28"/>
              </w:rPr>
            </w:pPr>
            <w:r>
              <w:rPr>
                <w:rFonts w:asciiTheme="minorHAnsi" w:eastAsia="仿宋" w:hAnsiTheme="minorHAnsi" w:hint="eastAsia"/>
                <w:sz w:val="28"/>
                <w:szCs w:val="28"/>
              </w:rPr>
              <w:t>工程类</w:t>
            </w:r>
          </w:p>
        </w:tc>
      </w:tr>
      <w:tr w:rsidR="00963E70" w:rsidTr="00963E70">
        <w:trPr>
          <w:trHeight w:val="3182"/>
          <w:jc w:val="center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70" w:rsidRDefault="00963E70">
            <w:pPr>
              <w:spacing w:line="360" w:lineRule="auto"/>
              <w:rPr>
                <w:rFonts w:asciiTheme="minorHAnsi" w:eastAsia="仿宋" w:hAnsiTheme="minorHAnsi"/>
                <w:sz w:val="28"/>
                <w:szCs w:val="28"/>
              </w:rPr>
            </w:pPr>
            <w:r>
              <w:rPr>
                <w:rFonts w:asciiTheme="minorHAnsi" w:eastAsia="仿宋" w:hAnsiTheme="minorHAnsi" w:hint="eastAsia"/>
                <w:sz w:val="28"/>
                <w:szCs w:val="28"/>
              </w:rPr>
              <w:t>名称：</w:t>
            </w:r>
            <w:r>
              <w:rPr>
                <w:rFonts w:asciiTheme="minorHAnsi" w:eastAsia="仿宋" w:hAnsiTheme="minorHAnsi" w:hint="eastAsia"/>
                <w:sz w:val="28"/>
                <w:szCs w:val="28"/>
              </w:rPr>
              <w:t>城市</w:t>
            </w:r>
            <w:r w:rsidRPr="00963E70">
              <w:rPr>
                <w:rFonts w:asciiTheme="minorHAnsi" w:eastAsia="仿宋" w:hAnsiTheme="minorHAnsi" w:hint="eastAsia"/>
                <w:sz w:val="28"/>
                <w:szCs w:val="28"/>
              </w:rPr>
              <w:t>道路工程</w:t>
            </w:r>
          </w:p>
          <w:p w:rsidR="00963E70" w:rsidRDefault="00963E70">
            <w:pPr>
              <w:spacing w:line="360" w:lineRule="auto"/>
              <w:rPr>
                <w:rFonts w:asciiTheme="minorHAnsi" w:eastAsia="仿宋" w:hAnsiTheme="minorHAnsi"/>
                <w:sz w:val="28"/>
                <w:szCs w:val="28"/>
              </w:rPr>
            </w:pPr>
            <w:r>
              <w:rPr>
                <w:rFonts w:asciiTheme="minorHAnsi" w:eastAsia="仿宋" w:hAnsiTheme="minorHAnsi" w:hint="eastAsia"/>
                <w:sz w:val="28"/>
                <w:szCs w:val="28"/>
              </w:rPr>
              <w:t>施工范围：</w:t>
            </w:r>
            <w:r w:rsidRPr="00963E70">
              <w:rPr>
                <w:rFonts w:asciiTheme="minorHAnsi" w:eastAsia="仿宋" w:hAnsiTheme="minorHAnsi" w:hint="eastAsia"/>
                <w:sz w:val="28"/>
                <w:szCs w:val="28"/>
              </w:rPr>
              <w:t>康乐街为区级示范路，道路等级为城市支路，本项目更新道路全长</w:t>
            </w:r>
            <w:r w:rsidRPr="00963E70">
              <w:rPr>
                <w:rFonts w:asciiTheme="minorHAnsi" w:eastAsia="仿宋" w:hAnsiTheme="minorHAnsi" w:hint="eastAsia"/>
                <w:sz w:val="28"/>
                <w:szCs w:val="28"/>
              </w:rPr>
              <w:t>1031.775</w:t>
            </w:r>
            <w:r w:rsidRPr="00963E70">
              <w:rPr>
                <w:rFonts w:asciiTheme="minorHAnsi" w:eastAsia="仿宋" w:hAnsiTheme="minorHAnsi" w:hint="eastAsia"/>
                <w:sz w:val="28"/>
                <w:szCs w:val="28"/>
              </w:rPr>
              <w:t>米，起点位于人民路，终点位于千山西路，对路面破损严重部分新建大修，其余路面铣刨后重新摊铺</w:t>
            </w:r>
          </w:p>
          <w:p w:rsidR="00963E70" w:rsidRDefault="00963E70">
            <w:pPr>
              <w:spacing w:line="360" w:lineRule="auto"/>
              <w:rPr>
                <w:rFonts w:asciiTheme="minorHAnsi" w:eastAsia="仿宋" w:hAnsiTheme="minorHAnsi"/>
                <w:sz w:val="28"/>
                <w:szCs w:val="28"/>
              </w:rPr>
            </w:pPr>
            <w:r>
              <w:rPr>
                <w:rFonts w:asciiTheme="minorHAnsi" w:eastAsia="仿宋" w:hAnsiTheme="minorHAnsi" w:hint="eastAsia"/>
                <w:sz w:val="28"/>
                <w:szCs w:val="28"/>
              </w:rPr>
              <w:t>施工工期：</w:t>
            </w:r>
            <w:r w:rsidRPr="00963E70">
              <w:rPr>
                <w:rFonts w:asciiTheme="minorHAnsi" w:eastAsia="仿宋" w:hAnsiTheme="minorHAnsi" w:hint="eastAsia"/>
                <w:sz w:val="28"/>
                <w:szCs w:val="28"/>
              </w:rPr>
              <w:t>合同生效后</w:t>
            </w:r>
            <w:r w:rsidRPr="00963E70">
              <w:rPr>
                <w:rFonts w:asciiTheme="minorHAnsi" w:eastAsia="仿宋" w:hAnsiTheme="minorHAnsi" w:hint="eastAsia"/>
                <w:sz w:val="28"/>
                <w:szCs w:val="28"/>
              </w:rPr>
              <w:t>15</w:t>
            </w:r>
            <w:r w:rsidRPr="00963E70">
              <w:rPr>
                <w:rFonts w:asciiTheme="minorHAnsi" w:eastAsia="仿宋" w:hAnsiTheme="minorHAnsi" w:hint="eastAsia"/>
                <w:sz w:val="28"/>
                <w:szCs w:val="28"/>
              </w:rPr>
              <w:t>个日历日内完成全部合同内容（具体以实际签订合同为准）</w:t>
            </w:r>
          </w:p>
          <w:p w:rsidR="00963E70" w:rsidRDefault="00963E70">
            <w:pPr>
              <w:spacing w:line="360" w:lineRule="auto"/>
              <w:rPr>
                <w:rFonts w:asciiTheme="minorHAnsi" w:eastAsia="仿宋" w:hAnsiTheme="minorHAnsi"/>
                <w:sz w:val="28"/>
                <w:szCs w:val="28"/>
              </w:rPr>
            </w:pPr>
            <w:r>
              <w:rPr>
                <w:rFonts w:asciiTheme="minorHAnsi" w:eastAsia="仿宋" w:hAnsiTheme="minorHAnsi" w:hint="eastAsia"/>
                <w:sz w:val="28"/>
                <w:szCs w:val="28"/>
              </w:rPr>
              <w:t>项目经理：</w:t>
            </w:r>
            <w:r>
              <w:rPr>
                <w:rFonts w:asciiTheme="minorHAnsi" w:eastAsia="仿宋" w:hAnsiTheme="minorHAnsi" w:hint="eastAsia"/>
                <w:sz w:val="28"/>
                <w:szCs w:val="28"/>
              </w:rPr>
              <w:t>李松</w:t>
            </w:r>
          </w:p>
          <w:p w:rsidR="00963E70" w:rsidRDefault="00963E70" w:rsidP="006D49E4">
            <w:pPr>
              <w:spacing w:line="360" w:lineRule="auto"/>
              <w:rPr>
                <w:rFonts w:asciiTheme="minorHAnsi" w:eastAsia="仿宋" w:hAnsiTheme="minorHAnsi"/>
                <w:sz w:val="28"/>
                <w:szCs w:val="28"/>
              </w:rPr>
            </w:pPr>
            <w:r>
              <w:rPr>
                <w:rFonts w:asciiTheme="minorHAnsi" w:eastAsia="仿宋" w:hAnsiTheme="minorHAnsi" w:hint="eastAsia"/>
                <w:sz w:val="28"/>
                <w:szCs w:val="28"/>
              </w:rPr>
              <w:t>执业证书信息：</w:t>
            </w:r>
            <w:r>
              <w:rPr>
                <w:rFonts w:asciiTheme="minorHAnsi" w:eastAsia="仿宋" w:hAnsiTheme="minorHAnsi" w:hint="eastAsia"/>
                <w:sz w:val="28"/>
                <w:szCs w:val="28"/>
              </w:rPr>
              <w:t>中华人民共和国</w:t>
            </w:r>
            <w:r w:rsidRPr="00963E70">
              <w:rPr>
                <w:rFonts w:asciiTheme="minorHAnsi" w:eastAsia="仿宋" w:hAnsiTheme="minorHAnsi" w:hint="eastAsia"/>
                <w:sz w:val="28"/>
                <w:szCs w:val="28"/>
              </w:rPr>
              <w:t>市政</w:t>
            </w:r>
            <w:r w:rsidR="006D49E4">
              <w:rPr>
                <w:rFonts w:asciiTheme="minorHAnsi" w:eastAsia="仿宋" w:hAnsiTheme="minorHAnsi" w:hint="eastAsia"/>
                <w:sz w:val="28"/>
                <w:szCs w:val="28"/>
              </w:rPr>
              <w:t>公用</w:t>
            </w:r>
            <w:r w:rsidRPr="00963E70">
              <w:rPr>
                <w:rFonts w:asciiTheme="minorHAnsi" w:eastAsia="仿宋" w:hAnsiTheme="minorHAnsi" w:hint="eastAsia"/>
                <w:sz w:val="28"/>
                <w:szCs w:val="28"/>
              </w:rPr>
              <w:t>工程专业</w:t>
            </w:r>
            <w:r>
              <w:rPr>
                <w:rFonts w:asciiTheme="minorHAnsi" w:eastAsia="仿宋" w:hAnsiTheme="minorHAnsi" w:hint="eastAsia"/>
                <w:sz w:val="28"/>
                <w:szCs w:val="28"/>
              </w:rPr>
              <w:t>注册</w:t>
            </w:r>
            <w:r w:rsidRPr="00963E70">
              <w:rPr>
                <w:rFonts w:asciiTheme="minorHAnsi" w:eastAsia="仿宋" w:hAnsiTheme="minorHAnsi" w:hint="eastAsia"/>
                <w:sz w:val="28"/>
                <w:szCs w:val="28"/>
              </w:rPr>
              <w:t>二级建造师（注册编号：辽</w:t>
            </w:r>
            <w:r w:rsidR="006D49E4">
              <w:rPr>
                <w:rFonts w:asciiTheme="minorHAnsi" w:eastAsia="仿宋" w:hAnsiTheme="minorHAnsi" w:hint="eastAsia"/>
                <w:sz w:val="28"/>
                <w:szCs w:val="28"/>
              </w:rPr>
              <w:t>221111224237</w:t>
            </w:r>
            <w:r w:rsidRPr="00963E70">
              <w:rPr>
                <w:rFonts w:asciiTheme="minorHAnsi" w:eastAsia="仿宋" w:hAnsiTheme="minorHAnsi" w:hint="eastAsia"/>
                <w:sz w:val="28"/>
                <w:szCs w:val="28"/>
              </w:rPr>
              <w:t>）</w:t>
            </w:r>
          </w:p>
        </w:tc>
      </w:tr>
    </w:tbl>
    <w:p w:rsidR="00963E70" w:rsidRDefault="00963E70" w:rsidP="00963E70">
      <w:pPr>
        <w:spacing w:line="360" w:lineRule="auto"/>
        <w:rPr>
          <w:rFonts w:asciiTheme="minorHAnsi" w:eastAsia="黑体" w:hAnsiTheme="minorHAnsi"/>
          <w:sz w:val="28"/>
          <w:szCs w:val="28"/>
        </w:rPr>
      </w:pPr>
      <w:r>
        <w:rPr>
          <w:rFonts w:asciiTheme="minorHAnsi" w:eastAsia="黑体" w:hAnsiTheme="minorHAnsi" w:hint="eastAsia"/>
          <w:sz w:val="28"/>
          <w:szCs w:val="28"/>
        </w:rPr>
        <w:t>五、评审专家（单一来源采购人员）名单：</w:t>
      </w:r>
      <w:r w:rsidRPr="00963E70">
        <w:rPr>
          <w:rFonts w:asciiTheme="minorHAnsi" w:eastAsia="黑体" w:hAnsiTheme="minorHAnsi" w:hint="eastAsia"/>
          <w:sz w:val="28"/>
          <w:szCs w:val="28"/>
        </w:rPr>
        <w:t>董振宇、汪萍</w:t>
      </w:r>
      <w:r>
        <w:rPr>
          <w:rFonts w:asciiTheme="minorHAnsi" w:eastAsia="黑体" w:hAnsiTheme="minorHAnsi" w:hint="eastAsia"/>
          <w:sz w:val="28"/>
          <w:szCs w:val="28"/>
        </w:rPr>
        <w:t>、</w:t>
      </w:r>
      <w:r w:rsidRPr="00963E70">
        <w:rPr>
          <w:rFonts w:asciiTheme="minorHAnsi" w:eastAsia="黑体" w:hAnsiTheme="minorHAnsi" w:hint="eastAsia"/>
          <w:sz w:val="28"/>
          <w:szCs w:val="28"/>
        </w:rPr>
        <w:t>徐喆</w:t>
      </w:r>
    </w:p>
    <w:p w:rsidR="00963E70" w:rsidRDefault="00963E70" w:rsidP="00963E70">
      <w:pPr>
        <w:spacing w:line="360" w:lineRule="auto"/>
        <w:rPr>
          <w:rFonts w:asciiTheme="minorHAnsi" w:eastAsia="黑体" w:hAnsiTheme="minorHAnsi"/>
          <w:sz w:val="28"/>
          <w:szCs w:val="28"/>
        </w:rPr>
      </w:pPr>
      <w:r>
        <w:rPr>
          <w:rFonts w:asciiTheme="minorHAnsi" w:eastAsia="黑体" w:hAnsiTheme="minorHAnsi" w:hint="eastAsia"/>
          <w:sz w:val="28"/>
          <w:szCs w:val="28"/>
        </w:rPr>
        <w:t>六、代理服务收费标准及金额：</w:t>
      </w:r>
      <w:r w:rsidRPr="00963E70">
        <w:rPr>
          <w:rFonts w:asciiTheme="minorHAnsi" w:eastAsia="仿宋" w:hAnsiTheme="minorHAnsi" w:cs="宋体" w:hint="eastAsia"/>
          <w:kern w:val="0"/>
          <w:sz w:val="28"/>
          <w:szCs w:val="28"/>
        </w:rPr>
        <w:t>本项目代理服务费向成交人收取代理</w:t>
      </w:r>
      <w:r w:rsidRPr="00963E70">
        <w:rPr>
          <w:rFonts w:asciiTheme="minorHAnsi" w:eastAsia="仿宋" w:hAnsiTheme="minorHAnsi" w:cs="宋体" w:hint="eastAsia"/>
          <w:kern w:val="0"/>
          <w:sz w:val="28"/>
          <w:szCs w:val="28"/>
        </w:rPr>
        <w:lastRenderedPageBreak/>
        <w:t>服务费金额</w:t>
      </w:r>
      <w:r w:rsidRPr="00963E70">
        <w:rPr>
          <w:rFonts w:asciiTheme="minorHAnsi" w:eastAsia="仿宋" w:hAnsiTheme="minorHAnsi" w:cs="宋体"/>
          <w:kern w:val="0"/>
          <w:sz w:val="28"/>
          <w:szCs w:val="28"/>
        </w:rPr>
        <w:t>17</w:t>
      </w:r>
      <w:r>
        <w:rPr>
          <w:rFonts w:asciiTheme="minorHAnsi" w:eastAsia="仿宋" w:hAnsiTheme="minorHAnsi" w:cs="宋体" w:hint="eastAsia"/>
          <w:kern w:val="0"/>
          <w:sz w:val="28"/>
          <w:szCs w:val="28"/>
        </w:rPr>
        <w:t>,</w:t>
      </w:r>
      <w:r w:rsidRPr="00963E70">
        <w:rPr>
          <w:rFonts w:asciiTheme="minorHAnsi" w:eastAsia="仿宋" w:hAnsiTheme="minorHAnsi" w:cs="宋体"/>
          <w:kern w:val="0"/>
          <w:sz w:val="28"/>
          <w:szCs w:val="28"/>
        </w:rPr>
        <w:t>208</w:t>
      </w:r>
      <w:r>
        <w:rPr>
          <w:rFonts w:asciiTheme="minorHAnsi" w:eastAsia="仿宋" w:hAnsiTheme="minorHAnsi" w:cs="宋体" w:hint="eastAsia"/>
          <w:kern w:val="0"/>
          <w:sz w:val="28"/>
          <w:szCs w:val="28"/>
        </w:rPr>
        <w:t>.00</w:t>
      </w:r>
      <w:r>
        <w:rPr>
          <w:rFonts w:asciiTheme="minorHAnsi" w:eastAsia="仿宋" w:hAnsiTheme="minorHAnsi" w:cs="宋体" w:hint="eastAsia"/>
          <w:kern w:val="0"/>
          <w:sz w:val="28"/>
          <w:szCs w:val="28"/>
        </w:rPr>
        <w:t>元</w:t>
      </w:r>
    </w:p>
    <w:p w:rsidR="00963E70" w:rsidRDefault="00963E70" w:rsidP="00963E70">
      <w:pPr>
        <w:spacing w:line="360" w:lineRule="auto"/>
        <w:rPr>
          <w:rFonts w:asciiTheme="minorHAnsi" w:eastAsia="黑体" w:hAnsiTheme="minorHAnsi"/>
          <w:sz w:val="28"/>
          <w:szCs w:val="28"/>
        </w:rPr>
      </w:pPr>
      <w:r>
        <w:rPr>
          <w:rFonts w:asciiTheme="minorHAnsi" w:eastAsia="黑体" w:hAnsiTheme="minorHAnsi" w:hint="eastAsia"/>
          <w:sz w:val="28"/>
          <w:szCs w:val="28"/>
        </w:rPr>
        <w:t>七、公告期限</w:t>
      </w:r>
    </w:p>
    <w:p w:rsidR="00963E70" w:rsidRDefault="00963E70" w:rsidP="00963E70">
      <w:pPr>
        <w:spacing w:line="360" w:lineRule="auto"/>
        <w:ind w:firstLineChars="200" w:firstLine="560"/>
        <w:rPr>
          <w:rFonts w:asciiTheme="minorHAnsi" w:eastAsia="仿宋" w:hAnsiTheme="minorHAnsi" w:cs="宋体"/>
          <w:kern w:val="0"/>
          <w:sz w:val="28"/>
          <w:szCs w:val="28"/>
        </w:rPr>
      </w:pPr>
      <w:r>
        <w:rPr>
          <w:rFonts w:asciiTheme="minorHAnsi" w:eastAsia="仿宋" w:hAnsiTheme="minorHAnsi" w:cs="宋体" w:hint="eastAsia"/>
          <w:kern w:val="0"/>
          <w:sz w:val="28"/>
          <w:szCs w:val="28"/>
        </w:rPr>
        <w:t>自本公告发布之日起</w:t>
      </w:r>
      <w:r>
        <w:rPr>
          <w:rFonts w:asciiTheme="minorHAnsi" w:eastAsia="仿宋" w:hAnsiTheme="minorHAnsi" w:cs="宋体"/>
          <w:kern w:val="0"/>
          <w:sz w:val="28"/>
          <w:szCs w:val="28"/>
        </w:rPr>
        <w:t>1</w:t>
      </w:r>
      <w:r>
        <w:rPr>
          <w:rFonts w:asciiTheme="minorHAnsi" w:eastAsia="仿宋" w:hAnsiTheme="minorHAnsi" w:cs="宋体" w:hint="eastAsia"/>
          <w:kern w:val="0"/>
          <w:sz w:val="28"/>
          <w:szCs w:val="28"/>
        </w:rPr>
        <w:t>个工作日。</w:t>
      </w:r>
    </w:p>
    <w:p w:rsidR="00963E70" w:rsidRDefault="00963E70" w:rsidP="00963E70">
      <w:pPr>
        <w:spacing w:line="360" w:lineRule="auto"/>
        <w:rPr>
          <w:rFonts w:asciiTheme="minorHAnsi" w:eastAsia="黑体" w:hAnsiTheme="minorHAnsi" w:cs="仿宋"/>
          <w:sz w:val="28"/>
          <w:szCs w:val="28"/>
        </w:rPr>
      </w:pPr>
      <w:r>
        <w:rPr>
          <w:rFonts w:asciiTheme="minorHAnsi" w:eastAsia="黑体" w:hAnsiTheme="minorHAnsi" w:cs="仿宋" w:hint="eastAsia"/>
          <w:sz w:val="28"/>
          <w:szCs w:val="28"/>
        </w:rPr>
        <w:t>八、其他补充事宜</w:t>
      </w:r>
    </w:p>
    <w:p w:rsidR="00963E70" w:rsidRDefault="00963E70" w:rsidP="00963E70">
      <w:pPr>
        <w:spacing w:line="360" w:lineRule="auto"/>
        <w:rPr>
          <w:rFonts w:asciiTheme="minorHAnsi" w:eastAsia="黑体" w:hAnsiTheme="minorHAnsi" w:cs="宋体"/>
          <w:kern w:val="0"/>
          <w:sz w:val="28"/>
          <w:szCs w:val="28"/>
        </w:rPr>
      </w:pPr>
      <w:r>
        <w:rPr>
          <w:rFonts w:asciiTheme="minorHAnsi" w:eastAsia="黑体" w:hAnsiTheme="minorHAnsi" w:cs="宋体"/>
          <w:kern w:val="0"/>
          <w:sz w:val="28"/>
          <w:szCs w:val="28"/>
        </w:rPr>
        <w:t>无</w:t>
      </w:r>
    </w:p>
    <w:p w:rsidR="00963E70" w:rsidRDefault="00963E70" w:rsidP="00963E70">
      <w:pPr>
        <w:spacing w:line="360" w:lineRule="auto"/>
        <w:rPr>
          <w:rFonts w:asciiTheme="minorHAnsi" w:eastAsia="黑体" w:hAnsiTheme="minorHAnsi" w:cs="宋体"/>
          <w:kern w:val="0"/>
          <w:sz w:val="28"/>
          <w:szCs w:val="28"/>
        </w:rPr>
      </w:pPr>
      <w:r>
        <w:rPr>
          <w:rFonts w:asciiTheme="minorHAnsi" w:eastAsia="黑体" w:hAnsiTheme="minorHAnsi" w:cs="宋体" w:hint="eastAsia"/>
          <w:kern w:val="0"/>
          <w:sz w:val="28"/>
          <w:szCs w:val="28"/>
        </w:rPr>
        <w:t>九、凡对本次公告内容提出询问，请按以下方式联系。</w:t>
      </w:r>
    </w:p>
    <w:p w:rsidR="00963E70" w:rsidRP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 w:hint="eastAsia"/>
          <w:sz w:val="28"/>
          <w:szCs w:val="28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1.</w:t>
      </w:r>
      <w:r w:rsidRPr="00963E70">
        <w:rPr>
          <w:rFonts w:asciiTheme="minorHAnsi" w:eastAsia="仿宋" w:hAnsiTheme="minorHAnsi" w:hint="eastAsia"/>
          <w:sz w:val="28"/>
          <w:szCs w:val="28"/>
        </w:rPr>
        <w:t>采购人信息</w:t>
      </w:r>
    </w:p>
    <w:p w:rsidR="00963E70" w:rsidRP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 w:hint="eastAsia"/>
          <w:sz w:val="28"/>
          <w:szCs w:val="28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名称：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鞍山经济开发区管理委员会</w:t>
      </w:r>
    </w:p>
    <w:p w:rsidR="00963E70" w:rsidRP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 w:hint="eastAsia"/>
          <w:sz w:val="28"/>
          <w:szCs w:val="28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地址：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鞍山市铁西区建设大道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709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号</w:t>
      </w:r>
    </w:p>
    <w:p w:rsidR="00963E70" w:rsidRP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 w:hint="eastAsia"/>
          <w:sz w:val="28"/>
          <w:szCs w:val="28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项目联系人：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徐喆</w:t>
      </w:r>
    </w:p>
    <w:p w:rsidR="00963E70" w:rsidRP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 w:hint="eastAsia"/>
          <w:sz w:val="28"/>
          <w:szCs w:val="28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联系方式：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13700121141</w:t>
      </w:r>
    </w:p>
    <w:p w:rsidR="00963E70" w:rsidRP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 w:hint="eastAsia"/>
          <w:sz w:val="28"/>
          <w:szCs w:val="28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2.</w:t>
      </w:r>
      <w:r w:rsidRPr="00963E70">
        <w:rPr>
          <w:rFonts w:asciiTheme="minorHAnsi" w:eastAsia="仿宋" w:hAnsiTheme="minorHAnsi" w:hint="eastAsia"/>
          <w:sz w:val="28"/>
          <w:szCs w:val="28"/>
        </w:rPr>
        <w:t>采购代理机构信息</w:t>
      </w:r>
    </w:p>
    <w:p w:rsidR="00963E70" w:rsidRP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 w:hint="eastAsia"/>
          <w:sz w:val="28"/>
          <w:szCs w:val="28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名称：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辽宁博众工程咨询有限公司</w:t>
      </w:r>
    </w:p>
    <w:p w:rsidR="00963E70" w:rsidRP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 w:hint="eastAsia"/>
          <w:sz w:val="28"/>
          <w:szCs w:val="28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地址：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鞍山市铁东区二一九路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36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号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5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层</w:t>
      </w:r>
    </w:p>
    <w:p w:rsidR="00963E70" w:rsidRP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 w:hint="eastAsia"/>
          <w:sz w:val="28"/>
          <w:szCs w:val="28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联系方式：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0412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—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2592001/2592003/2592005/2592006-825</w:t>
      </w:r>
    </w:p>
    <w:p w:rsidR="00963E70" w:rsidRP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 w:hint="eastAsia"/>
          <w:sz w:val="28"/>
          <w:szCs w:val="28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邮箱地址：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bzzbb2@126.com</w:t>
      </w:r>
    </w:p>
    <w:p w:rsidR="00963E70" w:rsidRP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 w:hint="eastAsia"/>
          <w:sz w:val="28"/>
          <w:szCs w:val="28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3.</w:t>
      </w:r>
      <w:r w:rsidRPr="00963E70">
        <w:rPr>
          <w:rFonts w:asciiTheme="minorHAnsi" w:eastAsia="仿宋" w:hAnsiTheme="minorHAnsi" w:hint="eastAsia"/>
          <w:sz w:val="28"/>
          <w:szCs w:val="28"/>
        </w:rPr>
        <w:t>项目联系方式</w:t>
      </w:r>
    </w:p>
    <w:p w:rsidR="00963E70" w:rsidRP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 w:hint="eastAsia"/>
          <w:sz w:val="28"/>
          <w:szCs w:val="28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项目联系人：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苏倩、张猛</w:t>
      </w:r>
    </w:p>
    <w:p w:rsidR="00963E70" w:rsidRDefault="00963E70" w:rsidP="00963E70">
      <w:pPr>
        <w:spacing w:line="360" w:lineRule="auto"/>
        <w:ind w:leftChars="371" w:left="1129" w:hangingChars="125" w:hanging="350"/>
        <w:jc w:val="left"/>
        <w:rPr>
          <w:rFonts w:asciiTheme="minorHAnsi" w:eastAsia="仿宋" w:hAnsiTheme="minorHAnsi"/>
          <w:sz w:val="28"/>
          <w:szCs w:val="28"/>
          <w:u w:val="single"/>
        </w:rPr>
      </w:pPr>
      <w:r w:rsidRPr="00963E70">
        <w:rPr>
          <w:rFonts w:asciiTheme="minorHAnsi" w:eastAsia="仿宋" w:hAnsiTheme="minorHAnsi" w:hint="eastAsia"/>
          <w:sz w:val="28"/>
          <w:szCs w:val="28"/>
        </w:rPr>
        <w:t>电　话：</w:t>
      </w:r>
      <w:r w:rsidRPr="00963E70">
        <w:rPr>
          <w:rFonts w:asciiTheme="minorHAnsi" w:eastAsia="仿宋" w:hAnsiTheme="minorHAnsi" w:hint="eastAsia"/>
          <w:sz w:val="28"/>
          <w:szCs w:val="28"/>
          <w:u w:val="single"/>
        </w:rPr>
        <w:t>0412-2592001/2592003/2592005/2592006-825</w:t>
      </w:r>
    </w:p>
    <w:sectPr w:rsidR="00963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D5"/>
    <w:rsid w:val="00386EFA"/>
    <w:rsid w:val="006977D5"/>
    <w:rsid w:val="006D49E4"/>
    <w:rsid w:val="0075341F"/>
    <w:rsid w:val="00963E70"/>
    <w:rsid w:val="00C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963E7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963E70"/>
    <w:pPr>
      <w:keepNext/>
      <w:keepLines/>
      <w:spacing w:before="260" w:after="260"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963E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963E70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semiHidden/>
    <w:unhideWhenUsed/>
    <w:qFormat/>
    <w:rsid w:val="00963E70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semiHidden/>
    <w:qFormat/>
    <w:rsid w:val="00963E70"/>
    <w:rPr>
      <w:rFonts w:ascii="宋体" w:hAnsi="Courier New"/>
    </w:rPr>
  </w:style>
  <w:style w:type="table" w:styleId="a4">
    <w:name w:val="Table Grid"/>
    <w:basedOn w:val="a1"/>
    <w:qFormat/>
    <w:rsid w:val="00963E70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963E7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963E70"/>
    <w:pPr>
      <w:keepNext/>
      <w:keepLines/>
      <w:spacing w:before="260" w:after="260"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963E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963E70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semiHidden/>
    <w:unhideWhenUsed/>
    <w:qFormat/>
    <w:rsid w:val="00963E70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semiHidden/>
    <w:qFormat/>
    <w:rsid w:val="00963E70"/>
    <w:rPr>
      <w:rFonts w:ascii="宋体" w:hAnsi="Courier New"/>
    </w:rPr>
  </w:style>
  <w:style w:type="table" w:styleId="a4">
    <w:name w:val="Table Grid"/>
    <w:basedOn w:val="a1"/>
    <w:qFormat/>
    <w:rsid w:val="00963E70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2022-05-26T07:32:00Z</dcterms:created>
  <dcterms:modified xsi:type="dcterms:W3CDTF">2022-05-26T07:44:00Z</dcterms:modified>
</cp:coreProperties>
</file>